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276"/>
        <w:tblW w:w="20976" w:type="dxa"/>
        <w:tblLayout w:type="fixed"/>
        <w:tblLook w:val="04A0" w:firstRow="1" w:lastRow="0" w:firstColumn="1" w:lastColumn="0" w:noHBand="0" w:noVBand="1"/>
      </w:tblPr>
      <w:tblGrid>
        <w:gridCol w:w="631"/>
        <w:gridCol w:w="2363"/>
        <w:gridCol w:w="236"/>
        <w:gridCol w:w="2145"/>
        <w:gridCol w:w="690"/>
        <w:gridCol w:w="1432"/>
        <w:gridCol w:w="300"/>
        <w:gridCol w:w="1134"/>
        <w:gridCol w:w="434"/>
        <w:gridCol w:w="220"/>
        <w:gridCol w:w="358"/>
        <w:gridCol w:w="1279"/>
        <w:gridCol w:w="14"/>
        <w:gridCol w:w="31"/>
        <w:gridCol w:w="197"/>
        <w:gridCol w:w="8"/>
        <w:gridCol w:w="222"/>
        <w:gridCol w:w="6"/>
        <w:gridCol w:w="8"/>
        <w:gridCol w:w="1209"/>
        <w:gridCol w:w="236"/>
        <w:gridCol w:w="236"/>
        <w:gridCol w:w="211"/>
        <w:gridCol w:w="11"/>
        <w:gridCol w:w="8"/>
        <w:gridCol w:w="1410"/>
        <w:gridCol w:w="11"/>
        <w:gridCol w:w="15"/>
        <w:gridCol w:w="221"/>
        <w:gridCol w:w="18"/>
        <w:gridCol w:w="229"/>
        <w:gridCol w:w="9"/>
        <w:gridCol w:w="1047"/>
        <w:gridCol w:w="163"/>
        <w:gridCol w:w="164"/>
        <w:gridCol w:w="89"/>
        <w:gridCol w:w="236"/>
        <w:gridCol w:w="645"/>
        <w:gridCol w:w="865"/>
        <w:gridCol w:w="105"/>
        <w:gridCol w:w="190"/>
        <w:gridCol w:w="970"/>
        <w:gridCol w:w="970"/>
      </w:tblGrid>
      <w:tr w:rsidR="008E7903" w:rsidRPr="008E7903" w:rsidTr="008E7903">
        <w:trPr>
          <w:gridAfter w:val="3"/>
          <w:wAfter w:w="2130" w:type="dxa"/>
          <w:trHeight w:val="870"/>
        </w:trPr>
        <w:tc>
          <w:tcPr>
            <w:tcW w:w="29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bookmarkStart w:id="0" w:name="_GoBack"/>
            <w:bookmarkEnd w:id="0"/>
            <w:r w:rsidRPr="008E7903">
              <w:rPr>
                <w:rFonts w:ascii="Calibri" w:eastAsia="Times New Roman" w:hAnsi="Calibri" w:cs="Calibri"/>
                <w:noProof/>
                <w:lang w:eastAsia="lt-L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-215265</wp:posOffset>
                  </wp:positionV>
                  <wp:extent cx="1729740" cy="594360"/>
                  <wp:effectExtent l="0" t="0" r="3810" b="0"/>
                  <wp:wrapNone/>
                  <wp:docPr id="2" name="Paveikslėlis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8E7903" w:rsidRPr="008E7903" w:rsidTr="008E7903">
              <w:trPr>
                <w:trHeight w:val="269"/>
                <w:tblCellSpacing w:w="0" w:type="dxa"/>
              </w:trPr>
              <w:tc>
                <w:tcPr>
                  <w:tcW w:w="28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903" w:rsidRPr="008E7903" w:rsidRDefault="008E7903" w:rsidP="00FF02C8">
                  <w:pPr>
                    <w:framePr w:hSpace="180" w:wrap="around" w:hAnchor="page" w:x="1" w:y="276"/>
                    <w:spacing w:after="0" w:line="240" w:lineRule="auto"/>
                    <w:rPr>
                      <w:rFonts w:ascii="Calibri" w:eastAsia="Times New Roman" w:hAnsi="Calibri" w:cs="Calibri"/>
                      <w:lang w:eastAsia="lt-LT"/>
                    </w:rPr>
                  </w:pPr>
                </w:p>
              </w:tc>
            </w:tr>
            <w:tr w:rsidR="008E7903" w:rsidRPr="008E7903" w:rsidTr="008E7903">
              <w:trPr>
                <w:trHeight w:val="269"/>
                <w:tblCellSpacing w:w="0" w:type="dxa"/>
              </w:trPr>
              <w:tc>
                <w:tcPr>
                  <w:tcW w:w="28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7903" w:rsidRPr="008E7903" w:rsidRDefault="008E7903" w:rsidP="00FF02C8">
                  <w:pPr>
                    <w:framePr w:hSpace="180" w:wrap="around" w:hAnchor="page" w:x="1" w:y="276"/>
                    <w:spacing w:after="0" w:line="240" w:lineRule="auto"/>
                    <w:rPr>
                      <w:rFonts w:ascii="Calibri" w:eastAsia="Times New Roman" w:hAnsi="Calibri" w:cs="Calibri"/>
                      <w:lang w:eastAsia="lt-LT"/>
                    </w:rPr>
                  </w:pPr>
                </w:p>
              </w:tc>
            </w:tr>
          </w:tbl>
          <w:p w:rsidR="008E7903" w:rsidRPr="008E7903" w:rsidRDefault="008E7903" w:rsidP="008E7903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9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lt-LT"/>
              </w:rPr>
              <w:t>PAGRINDINIO UGDYMO PASIEKIMŲ PATIKRINIMAS</w:t>
            </w:r>
            <w:r w:rsidRPr="008E7903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lt-LT"/>
              </w:rPr>
              <w:br/>
              <w:t>2021 m. balandžio 20 - 23 d.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trHeight w:val="243"/>
        </w:trPr>
        <w:tc>
          <w:tcPr>
            <w:tcW w:w="29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trHeight w:val="171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44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6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lt-LT"/>
              </w:rPr>
              <w:t>Klaipėdos Hermano Zudermano gimnazija, apibendrinta mokyklos informacija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6"/>
                <w:szCs w:val="26"/>
                <w:lang w:eastAsia="lt-LT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44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5F5F5" w:fill="F5F5F5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122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Mokinių skaičius</w:t>
            </w:r>
          </w:p>
        </w:tc>
        <w:tc>
          <w:tcPr>
            <w:tcW w:w="1434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Surinktų taškų vidurkis</w:t>
            </w:r>
          </w:p>
        </w:tc>
        <w:tc>
          <w:tcPr>
            <w:tcW w:w="2763" w:type="dxa"/>
            <w:gridSpan w:val="9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Maksimalus galimas taškų skaičius</w:t>
            </w:r>
          </w:p>
        </w:tc>
        <w:tc>
          <w:tcPr>
            <w:tcW w:w="35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44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Lietuvių kalba ir literatūra*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45</w:t>
            </w:r>
          </w:p>
        </w:tc>
        <w:tc>
          <w:tcPr>
            <w:tcW w:w="1434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36,8</w:t>
            </w:r>
          </w:p>
        </w:tc>
        <w:tc>
          <w:tcPr>
            <w:tcW w:w="2763" w:type="dxa"/>
            <w:gridSpan w:val="9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35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44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Matematika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45</w:t>
            </w:r>
          </w:p>
        </w:tc>
        <w:tc>
          <w:tcPr>
            <w:tcW w:w="1434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32,4</w:t>
            </w:r>
          </w:p>
        </w:tc>
        <w:tc>
          <w:tcPr>
            <w:tcW w:w="2763" w:type="dxa"/>
            <w:gridSpan w:val="9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45</w:t>
            </w:r>
          </w:p>
        </w:tc>
        <w:tc>
          <w:tcPr>
            <w:tcW w:w="35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44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  <w:t>Iš viso mokykloje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  <w:t>45</w:t>
            </w:r>
          </w:p>
        </w:tc>
        <w:tc>
          <w:tcPr>
            <w:tcW w:w="1434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763" w:type="dxa"/>
            <w:gridSpan w:val="9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35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trHeight w:val="28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6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  <w:t>Pagal veiklos sritį</w:t>
            </w:r>
          </w:p>
        </w:tc>
        <w:tc>
          <w:tcPr>
            <w:tcW w:w="1432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Mokyklos taškų vidurkis</w:t>
            </w:r>
          </w:p>
        </w:tc>
        <w:tc>
          <w:tcPr>
            <w:tcW w:w="2088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Maksimalus galimas taškų skaičius</w:t>
            </w:r>
          </w:p>
        </w:tc>
        <w:tc>
          <w:tcPr>
            <w:tcW w:w="1637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Srautas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t-LT"/>
              </w:rPr>
              <w:t>Pagal kognityvinių gebėjimų grupę</w:t>
            </w:r>
          </w:p>
        </w:tc>
        <w:tc>
          <w:tcPr>
            <w:tcW w:w="1429" w:type="dxa"/>
            <w:gridSpan w:val="3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Mokyklos taškų vidurkis</w:t>
            </w:r>
          </w:p>
        </w:tc>
        <w:tc>
          <w:tcPr>
            <w:tcW w:w="1550" w:type="dxa"/>
            <w:gridSpan w:val="7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F5F5F5" w:fill="F5F5F5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Maksimalus galimas taškų skaičius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3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05" w:type="dxa"/>
            <w:gridSpan w:val="1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LIETUVIŲ KALBA IR LITERATŪRA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107" w:type="dxa"/>
            <w:gridSpan w:val="17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MATEMATIKA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Teksto suvokimas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6,4</w:t>
            </w:r>
          </w:p>
        </w:tc>
        <w:tc>
          <w:tcPr>
            <w:tcW w:w="2088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Žinios ir supratimas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16,6</w:t>
            </w:r>
          </w:p>
        </w:tc>
        <w:tc>
          <w:tcPr>
            <w:tcW w:w="1550" w:type="dxa"/>
            <w:gridSpan w:val="7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21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Kalbos pažinimas ir vartojimas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12,1</w:t>
            </w:r>
          </w:p>
        </w:tc>
        <w:tc>
          <w:tcPr>
            <w:tcW w:w="2088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Matematikos taikymas ir matematinis mąstymas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15,7</w:t>
            </w:r>
          </w:p>
        </w:tc>
        <w:tc>
          <w:tcPr>
            <w:tcW w:w="1550" w:type="dxa"/>
            <w:gridSpan w:val="7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24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Teksto kūrimas</w:t>
            </w:r>
          </w:p>
        </w:tc>
        <w:tc>
          <w:tcPr>
            <w:tcW w:w="1432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18,3</w:t>
            </w:r>
          </w:p>
        </w:tc>
        <w:tc>
          <w:tcPr>
            <w:tcW w:w="2088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32</w:t>
            </w:r>
          </w:p>
        </w:tc>
        <w:tc>
          <w:tcPr>
            <w:tcW w:w="1637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39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05" w:type="dxa"/>
            <w:gridSpan w:val="1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  <w:t>MATEMATIKA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Skaičiai ir skaičiavimai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9,0</w:t>
            </w:r>
          </w:p>
        </w:tc>
        <w:tc>
          <w:tcPr>
            <w:tcW w:w="2088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Pirmas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Skaičiai ir skaičiavimai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9,3</w:t>
            </w:r>
          </w:p>
        </w:tc>
        <w:tc>
          <w:tcPr>
            <w:tcW w:w="2088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Antras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Reiškiniai, lygtys, nelygybės, sistemos. Sąryšiai ir funkcijos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6,0</w:t>
            </w:r>
          </w:p>
        </w:tc>
        <w:tc>
          <w:tcPr>
            <w:tcW w:w="2088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Pirmas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Reiškiniai, lygtys, nelygybės, sistemos. Sąryšiai ir funkcijos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9,6</w:t>
            </w:r>
          </w:p>
        </w:tc>
        <w:tc>
          <w:tcPr>
            <w:tcW w:w="2088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Antras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Geometrija. Matai ir matavimai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7,0</w:t>
            </w:r>
          </w:p>
        </w:tc>
        <w:tc>
          <w:tcPr>
            <w:tcW w:w="2088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Pirmas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Geometrija. Matai ir matavimai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8,3</w:t>
            </w:r>
          </w:p>
        </w:tc>
        <w:tc>
          <w:tcPr>
            <w:tcW w:w="2088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Antras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Statistika ir tikimybių teorija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4,0</w:t>
            </w:r>
          </w:p>
        </w:tc>
        <w:tc>
          <w:tcPr>
            <w:tcW w:w="2088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Pirmas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gridAfter w:val="3"/>
          <w:wAfter w:w="213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Statistika ir tikimybių teorija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5,4</w:t>
            </w:r>
          </w:p>
        </w:tc>
        <w:tc>
          <w:tcPr>
            <w:tcW w:w="2088" w:type="dxa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  <w:r w:rsidRPr="008E790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  <w:t>Antras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E7903" w:rsidRPr="008E7903" w:rsidTr="008E7903">
        <w:trPr>
          <w:trHeight w:val="261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03" w:rsidRPr="008E7903" w:rsidRDefault="008E7903" w:rsidP="008E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AA35A1" w:rsidRDefault="00AA35A1"/>
    <w:sectPr w:rsidR="00AA35A1" w:rsidSect="008E7903">
      <w:pgSz w:w="16838" w:h="11906" w:orient="landscape"/>
      <w:pgMar w:top="142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03"/>
    <w:rsid w:val="008E7903"/>
    <w:rsid w:val="00AA35A1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44216-2B8A-405A-8DD4-43929CB3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Naudotojas</dc:creator>
  <cp:keywords/>
  <dc:description/>
  <cp:lastModifiedBy>Neringa</cp:lastModifiedBy>
  <cp:revision>2</cp:revision>
  <dcterms:created xsi:type="dcterms:W3CDTF">2021-10-01T09:28:00Z</dcterms:created>
  <dcterms:modified xsi:type="dcterms:W3CDTF">2021-10-01T09:28:00Z</dcterms:modified>
</cp:coreProperties>
</file>