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D3B" w:rsidRDefault="008354D5" w:rsidP="00CA4D3B">
      <w:pPr>
        <w:keepNext/>
        <w:jc w:val="center"/>
        <w:outlineLvl w:val="0"/>
        <w:rPr>
          <w:b/>
        </w:rPr>
      </w:pPr>
      <w:bookmarkStart w:id="0" w:name="_GoBack"/>
      <w:bookmarkEnd w:id="0"/>
      <w:r>
        <w:rPr>
          <w:b/>
          <w:noProof/>
          <w:lang w:eastAsia="lt-LT"/>
        </w:rPr>
        <w:drawing>
          <wp:inline distT="0" distB="0" distL="0" distR="0" wp14:anchorId="0ADF7E12">
            <wp:extent cx="561975" cy="69532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pic:spPr>
                </pic:pic>
              </a:graphicData>
            </a:graphic>
          </wp:inline>
        </w:drawing>
      </w:r>
    </w:p>
    <w:p w:rsidR="008354D5" w:rsidRPr="00AF7D08" w:rsidRDefault="008354D5" w:rsidP="00CA4D3B">
      <w:pPr>
        <w:keepNext/>
        <w:jc w:val="center"/>
        <w:outlineLvl w:val="0"/>
        <w:rPr>
          <w:b/>
        </w:rPr>
      </w:pPr>
    </w:p>
    <w:p w:rsidR="00CA4D3B" w:rsidRPr="00A75BDB" w:rsidRDefault="00CA4D3B" w:rsidP="00CA4D3B">
      <w:pPr>
        <w:keepNext/>
        <w:jc w:val="center"/>
        <w:outlineLvl w:val="0"/>
        <w:rPr>
          <w:b/>
        </w:rPr>
      </w:pPr>
      <w:r w:rsidRPr="00A75BDB">
        <w:rPr>
          <w:b/>
        </w:rPr>
        <w:t>KLAIPĖDOS MIESTO SAVIVALDYBĖS TARYBA</w:t>
      </w:r>
    </w:p>
    <w:p w:rsidR="00CA4D3B" w:rsidRPr="00A75BDB" w:rsidRDefault="00CA4D3B" w:rsidP="00CA4D3B">
      <w:pPr>
        <w:keepNext/>
        <w:jc w:val="center"/>
        <w:outlineLvl w:val="1"/>
        <w:rPr>
          <w:b/>
        </w:rPr>
      </w:pPr>
    </w:p>
    <w:p w:rsidR="00CA4D3B" w:rsidRPr="00A75BDB" w:rsidRDefault="00CA4D3B" w:rsidP="00CA4D3B">
      <w:pPr>
        <w:keepNext/>
        <w:jc w:val="center"/>
        <w:outlineLvl w:val="1"/>
        <w:rPr>
          <w:b/>
        </w:rPr>
      </w:pPr>
      <w:r w:rsidRPr="00A75BDB">
        <w:rPr>
          <w:b/>
        </w:rPr>
        <w:t>SPRENDIMAS</w:t>
      </w:r>
    </w:p>
    <w:p w:rsidR="00CA4D3B" w:rsidRPr="00A75BDB" w:rsidRDefault="00CA4D3B" w:rsidP="00CA4D3B">
      <w:pPr>
        <w:jc w:val="center"/>
      </w:pPr>
      <w:r w:rsidRPr="00A75BDB">
        <w:rPr>
          <w:b/>
          <w:caps/>
        </w:rPr>
        <w:t xml:space="preserve">DĖL </w:t>
      </w:r>
      <w:r w:rsidR="00BE563B" w:rsidRPr="00A75BDB">
        <w:rPr>
          <w:b/>
          <w:caps/>
        </w:rPr>
        <w:t>KLAIPĖDOS MIESTO SAVIVALDYBĖS BENDROJO UGDYMO MOKYKLoms priskirtų APTARNAVIMO TERITORIJŲ nustatymo</w:t>
      </w:r>
    </w:p>
    <w:p w:rsidR="00CA4D3B" w:rsidRPr="00A75BDB" w:rsidRDefault="00CA4D3B" w:rsidP="00CA4D3B">
      <w:pPr>
        <w:jc w:val="center"/>
      </w:pPr>
    </w:p>
    <w:p w:rsidR="00597EE8" w:rsidRPr="00A75BDB" w:rsidRDefault="00DB0691" w:rsidP="00597EE8">
      <w:pPr>
        <w:tabs>
          <w:tab w:val="left" w:pos="5070"/>
          <w:tab w:val="left" w:pos="5366"/>
          <w:tab w:val="left" w:pos="6771"/>
          <w:tab w:val="left" w:pos="7363"/>
        </w:tabs>
        <w:jc w:val="center"/>
      </w:pPr>
      <w:r>
        <w:rPr>
          <w:noProof/>
        </w:rPr>
        <w:t>2020 m. vasario 27 d.</w:t>
      </w:r>
      <w:r w:rsidR="00597EE8" w:rsidRPr="00A75BDB">
        <w:rPr>
          <w:noProof/>
        </w:rPr>
        <w:t xml:space="preserve"> </w:t>
      </w:r>
      <w:r w:rsidR="00597EE8" w:rsidRPr="00A75BDB">
        <w:t xml:space="preserve">Nr. </w:t>
      </w:r>
      <w:r>
        <w:rPr>
          <w:noProof/>
        </w:rPr>
        <w:t>T2-28</w:t>
      </w:r>
    </w:p>
    <w:p w:rsidR="00597EE8" w:rsidRPr="00A75BDB" w:rsidRDefault="00597EE8" w:rsidP="00597EE8">
      <w:pPr>
        <w:tabs>
          <w:tab w:val="left" w:pos="5070"/>
          <w:tab w:val="left" w:pos="5366"/>
          <w:tab w:val="left" w:pos="6771"/>
          <w:tab w:val="left" w:pos="7363"/>
        </w:tabs>
        <w:jc w:val="center"/>
      </w:pPr>
      <w:r w:rsidRPr="00A75BDB">
        <w:t>Klaipėda</w:t>
      </w:r>
    </w:p>
    <w:p w:rsidR="00CA4D3B" w:rsidRPr="00A75BDB" w:rsidRDefault="00CA4D3B" w:rsidP="00CA4D3B">
      <w:pPr>
        <w:jc w:val="center"/>
      </w:pPr>
    </w:p>
    <w:p w:rsidR="00CA4D3B" w:rsidRPr="00A75BDB" w:rsidRDefault="00CA4D3B" w:rsidP="00CA4D3B">
      <w:pPr>
        <w:jc w:val="center"/>
      </w:pPr>
    </w:p>
    <w:p w:rsidR="00BE563B" w:rsidRPr="00A75BDB" w:rsidRDefault="00BE563B" w:rsidP="00BE563B">
      <w:pPr>
        <w:tabs>
          <w:tab w:val="left" w:pos="912"/>
        </w:tabs>
        <w:ind w:firstLine="709"/>
        <w:jc w:val="both"/>
      </w:pPr>
      <w:r w:rsidRPr="00A75BDB">
        <w:t>Vadovaudamasi Lietuvos Respublikos v</w:t>
      </w:r>
      <w:r w:rsidRPr="00A75BDB">
        <w:rPr>
          <w:color w:val="000000"/>
        </w:rPr>
        <w:t xml:space="preserve">ietos savivaldos įstatymo </w:t>
      </w:r>
      <w:r w:rsidRPr="00A75BDB">
        <w:t xml:space="preserve">16 straipsnio 4 dalimi, 18 straipsnio 1 dalimi ir Priėmimo į valstybinę ir savivaldybės bendrojo ugdymo mokyklą, profesinio mokymo įstaigą bendrųjų kriterijų sąrašo, patvirtinto Lietuvos Respublikos švietimo, mokslo ir sporto ministro </w:t>
      </w:r>
      <w:smartTag w:uri="urn:schemas-microsoft-com:office:smarttags" w:element="metricconverter">
        <w:smartTagPr>
          <w:attr w:name="ProductID" w:val="2004 m"/>
        </w:smartTagPr>
        <w:r w:rsidRPr="00A75BDB">
          <w:t>2004 m</w:t>
        </w:r>
      </w:smartTag>
      <w:r w:rsidRPr="00A75BDB">
        <w:t xml:space="preserve">. birželio 25 d. įsakymu Nr. ISAK-1019 „Dėl Priėmimo į valstybinę ir savivaldybės bendrojo ugdymo mokyklą, profesinio mokymo įstaigą bendrųjų kriterijų sąrašo patvirtinimo“, 2 punktu, Klaipėdos miesto savivaldybės taryba </w:t>
      </w:r>
      <w:r w:rsidRPr="00A75BDB">
        <w:rPr>
          <w:spacing w:val="60"/>
        </w:rPr>
        <w:t>nusprendži</w:t>
      </w:r>
      <w:r w:rsidRPr="00A75BDB">
        <w:t>a:</w:t>
      </w:r>
    </w:p>
    <w:p w:rsidR="00BE563B" w:rsidRPr="00A75BDB" w:rsidRDefault="00BE563B" w:rsidP="00BE563B">
      <w:pPr>
        <w:pStyle w:val="Sraopastraipa"/>
        <w:numPr>
          <w:ilvl w:val="0"/>
          <w:numId w:val="1"/>
        </w:numPr>
        <w:tabs>
          <w:tab w:val="left" w:pos="993"/>
        </w:tabs>
        <w:ind w:left="0" w:firstLine="709"/>
        <w:jc w:val="both"/>
      </w:pPr>
      <w:r w:rsidRPr="00A75BDB">
        <w:t>Nustatyti Klaipėdos miesto savivaldybės bendrojo ugdymo mokykloms priskirtas aptarnavimo teritorijas (priedas).</w:t>
      </w:r>
    </w:p>
    <w:p w:rsidR="00BE563B" w:rsidRPr="00A75BDB" w:rsidRDefault="00BE563B" w:rsidP="00BE563B">
      <w:pPr>
        <w:pStyle w:val="Sraopastraipa"/>
        <w:numPr>
          <w:ilvl w:val="0"/>
          <w:numId w:val="1"/>
        </w:numPr>
        <w:tabs>
          <w:tab w:val="left" w:pos="993"/>
        </w:tabs>
        <w:ind w:left="0" w:firstLine="709"/>
        <w:jc w:val="both"/>
      </w:pPr>
      <w:r w:rsidRPr="00A75BDB">
        <w:t>Pripažinti netekusiu galios Klaipėdos miesto savivaldybės tarybos 2019 m. sausio 31 d. sprendimą Nr. T2-11 „Dėl savivaldybės bendrojo ugdymo mokykloms priskirtų aptarnavimo teritorijų 2019–2020 mokslo metų priėmimui nustatymo“.</w:t>
      </w:r>
    </w:p>
    <w:p w:rsidR="00BE563B" w:rsidRPr="00A75BDB" w:rsidRDefault="00BE563B" w:rsidP="00BE563B">
      <w:pPr>
        <w:pStyle w:val="Sraopastraipa"/>
        <w:numPr>
          <w:ilvl w:val="0"/>
          <w:numId w:val="1"/>
        </w:numPr>
        <w:tabs>
          <w:tab w:val="left" w:pos="993"/>
        </w:tabs>
        <w:ind w:left="0" w:firstLine="709"/>
        <w:jc w:val="both"/>
      </w:pPr>
      <w:r w:rsidRPr="00A75BDB">
        <w:t>Skelbti šį sprendimą Teisės aktų registre ir Klaipėdos miesto savivaldybės interneto svetainėje.</w:t>
      </w:r>
    </w:p>
    <w:p w:rsidR="00CA4D3B" w:rsidRPr="00A75BDB" w:rsidRDefault="00CA4D3B" w:rsidP="00CA4D3B">
      <w:pPr>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6"/>
        <w:gridCol w:w="3582"/>
      </w:tblGrid>
      <w:tr w:rsidR="004476DD" w:rsidRPr="00A75BDB" w:rsidTr="00643409">
        <w:tc>
          <w:tcPr>
            <w:tcW w:w="6056" w:type="dxa"/>
          </w:tcPr>
          <w:p w:rsidR="004476DD" w:rsidRPr="00A75BDB" w:rsidRDefault="00A12691" w:rsidP="00A12691">
            <w:r w:rsidRPr="00A75BDB">
              <w:t>Savivaldybės meras</w:t>
            </w:r>
          </w:p>
        </w:tc>
        <w:tc>
          <w:tcPr>
            <w:tcW w:w="3582" w:type="dxa"/>
          </w:tcPr>
          <w:p w:rsidR="004476DD" w:rsidRPr="00A75BDB" w:rsidRDefault="00BE563B" w:rsidP="00BE563B">
            <w:pPr>
              <w:jc w:val="right"/>
            </w:pPr>
            <w:r w:rsidRPr="00A75BDB">
              <w:t>Vytautas Grubliauskas</w:t>
            </w:r>
          </w:p>
        </w:tc>
      </w:tr>
    </w:tbl>
    <w:p w:rsidR="00FE11CB" w:rsidRPr="00A75BDB" w:rsidRDefault="00FE11CB" w:rsidP="001E7FB1">
      <w:pPr>
        <w:jc w:val="both"/>
      </w:pPr>
    </w:p>
    <w:p w:rsidR="00FE11CB" w:rsidRPr="00A75BDB" w:rsidRDefault="00FE11CB" w:rsidP="00FE11CB">
      <w:pPr>
        <w:jc w:val="center"/>
      </w:pPr>
      <w:r w:rsidRPr="00A75BDB">
        <w:t>__________________________</w:t>
      </w:r>
    </w:p>
    <w:p w:rsidR="00FE11CB" w:rsidRPr="00A75BDB" w:rsidRDefault="00FE11CB" w:rsidP="001E7FB1">
      <w:pPr>
        <w:jc w:val="both"/>
      </w:pPr>
    </w:p>
    <w:tbl>
      <w:tblPr>
        <w:tblStyle w:val="Lentelstinklelis"/>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A75BDB" w:rsidRPr="00A75BDB" w:rsidTr="00930DEF">
        <w:tc>
          <w:tcPr>
            <w:tcW w:w="4110" w:type="dxa"/>
          </w:tcPr>
          <w:p w:rsidR="00A75BDB" w:rsidRPr="00A75BDB" w:rsidRDefault="00A75BDB" w:rsidP="00930DEF">
            <w:r w:rsidRPr="00A75BDB">
              <w:t>Klaipėdos miesto savivaldybės</w:t>
            </w:r>
          </w:p>
        </w:tc>
      </w:tr>
      <w:tr w:rsidR="00A75BDB" w:rsidRPr="00A75BDB" w:rsidTr="00930DEF">
        <w:tc>
          <w:tcPr>
            <w:tcW w:w="4110" w:type="dxa"/>
          </w:tcPr>
          <w:p w:rsidR="00A75BDB" w:rsidRPr="00A75BDB" w:rsidRDefault="00A75BDB" w:rsidP="00DB0691">
            <w:r w:rsidRPr="00A75BDB">
              <w:t xml:space="preserve">tarybos </w:t>
            </w:r>
            <w:r w:rsidR="00DB0691">
              <w:rPr>
                <w:noProof/>
              </w:rPr>
              <w:t>2020 m. vasario 27 d.</w:t>
            </w:r>
          </w:p>
        </w:tc>
      </w:tr>
      <w:tr w:rsidR="00A75BDB" w:rsidRPr="00A75BDB" w:rsidTr="00930DEF">
        <w:tc>
          <w:tcPr>
            <w:tcW w:w="4110" w:type="dxa"/>
          </w:tcPr>
          <w:p w:rsidR="00A75BDB" w:rsidRPr="00A75BDB" w:rsidRDefault="00A75BDB" w:rsidP="00930DEF">
            <w:pPr>
              <w:tabs>
                <w:tab w:val="left" w:pos="5070"/>
                <w:tab w:val="left" w:pos="5366"/>
                <w:tab w:val="left" w:pos="6771"/>
                <w:tab w:val="left" w:pos="7363"/>
              </w:tabs>
            </w:pPr>
            <w:r w:rsidRPr="00A75BDB">
              <w:t xml:space="preserve">sprendimo Nr. </w:t>
            </w:r>
            <w:r w:rsidR="00DB0691">
              <w:rPr>
                <w:noProof/>
              </w:rPr>
              <w:t>T2-28</w:t>
            </w:r>
          </w:p>
        </w:tc>
      </w:tr>
      <w:tr w:rsidR="00A75BDB" w:rsidRPr="00A75BDB" w:rsidTr="00930DEF">
        <w:tc>
          <w:tcPr>
            <w:tcW w:w="4110" w:type="dxa"/>
          </w:tcPr>
          <w:p w:rsidR="00A75BDB" w:rsidRPr="00A75BDB" w:rsidRDefault="00A75BDB" w:rsidP="00930DEF">
            <w:pPr>
              <w:tabs>
                <w:tab w:val="left" w:pos="5070"/>
                <w:tab w:val="left" w:pos="5366"/>
                <w:tab w:val="left" w:pos="6771"/>
                <w:tab w:val="left" w:pos="7363"/>
              </w:tabs>
            </w:pPr>
            <w:r w:rsidRPr="00A75BDB">
              <w:t>priedas</w:t>
            </w:r>
          </w:p>
        </w:tc>
      </w:tr>
    </w:tbl>
    <w:p w:rsidR="00A75BDB" w:rsidRPr="00A75BDB" w:rsidRDefault="00A75BDB" w:rsidP="00A75BDB">
      <w:pPr>
        <w:jc w:val="center"/>
      </w:pPr>
    </w:p>
    <w:p w:rsidR="00A75BDB" w:rsidRPr="00A75BDB" w:rsidRDefault="00A75BDB" w:rsidP="00A75BDB">
      <w:pPr>
        <w:widowControl w:val="0"/>
        <w:jc w:val="center"/>
        <w:rPr>
          <w:b/>
        </w:rPr>
      </w:pPr>
      <w:r w:rsidRPr="00A75BDB">
        <w:rPr>
          <w:b/>
          <w:caps/>
        </w:rPr>
        <w:t>KLAIPĖDOS MIESTO Savivaldybės bendrojo UGDYMO mokykloms priskirtos aptarnavimo teritorijos</w:t>
      </w:r>
    </w:p>
    <w:p w:rsidR="00A75BDB" w:rsidRPr="00A75BDB" w:rsidRDefault="00A75BDB" w:rsidP="00A75BDB">
      <w:pPr>
        <w:widowControl w:val="0"/>
        <w:jc w:val="center"/>
        <w:rPr>
          <w:b/>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1843"/>
        <w:gridCol w:w="5953"/>
      </w:tblGrid>
      <w:tr w:rsidR="00A75BDB" w:rsidRPr="00A75BDB" w:rsidTr="00930DEF">
        <w:tc>
          <w:tcPr>
            <w:tcW w:w="568" w:type="dxa"/>
            <w:tcBorders>
              <w:top w:val="single" w:sz="4" w:space="0" w:color="auto"/>
              <w:left w:val="single" w:sz="4" w:space="0" w:color="auto"/>
              <w:bottom w:val="single" w:sz="4" w:space="0" w:color="auto"/>
              <w:right w:val="single" w:sz="4" w:space="0" w:color="auto"/>
            </w:tcBorders>
            <w:vAlign w:val="center"/>
            <w:hideMark/>
          </w:tcPr>
          <w:p w:rsidR="00A75BDB" w:rsidRPr="00A75BDB" w:rsidRDefault="00A75BDB" w:rsidP="00930DEF">
            <w:pPr>
              <w:pStyle w:val="Pagrindinistekstas"/>
              <w:widowControl w:val="0"/>
              <w:tabs>
                <w:tab w:val="left" w:pos="709"/>
              </w:tabs>
              <w:jc w:val="center"/>
              <w:rPr>
                <w:szCs w:val="24"/>
              </w:rPr>
            </w:pPr>
            <w:r w:rsidRPr="00A75BDB">
              <w:rPr>
                <w:szCs w:val="24"/>
              </w:rPr>
              <w:t>Eil.</w:t>
            </w:r>
          </w:p>
          <w:p w:rsidR="00A75BDB" w:rsidRPr="00A75BDB" w:rsidRDefault="00A75BDB" w:rsidP="00930DEF">
            <w:pPr>
              <w:pStyle w:val="Pagrindinistekstas"/>
              <w:widowControl w:val="0"/>
              <w:tabs>
                <w:tab w:val="left" w:pos="709"/>
              </w:tabs>
              <w:jc w:val="center"/>
              <w:rPr>
                <w:szCs w:val="24"/>
              </w:rPr>
            </w:pPr>
            <w:r w:rsidRPr="00A75BDB">
              <w:rPr>
                <w:szCs w:val="24"/>
              </w:rPr>
              <w:t>Nr.</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5BDB" w:rsidRPr="00A75BDB" w:rsidRDefault="00A75BDB" w:rsidP="00930DEF">
            <w:pPr>
              <w:pStyle w:val="Pagrindinistekstas"/>
              <w:widowControl w:val="0"/>
              <w:tabs>
                <w:tab w:val="left" w:pos="709"/>
              </w:tabs>
              <w:jc w:val="center"/>
              <w:rPr>
                <w:szCs w:val="24"/>
              </w:rPr>
            </w:pPr>
            <w:r w:rsidRPr="00A75BDB">
              <w:rPr>
                <w:szCs w:val="24"/>
              </w:rPr>
              <w:t xml:space="preserve">Mokyklos pavadinimas </w:t>
            </w:r>
          </w:p>
        </w:tc>
        <w:tc>
          <w:tcPr>
            <w:tcW w:w="1843" w:type="dxa"/>
            <w:tcBorders>
              <w:top w:val="single" w:sz="4" w:space="0" w:color="auto"/>
              <w:left w:val="single" w:sz="4" w:space="0" w:color="auto"/>
              <w:bottom w:val="single" w:sz="4" w:space="0" w:color="auto"/>
              <w:right w:val="single" w:sz="4" w:space="0" w:color="auto"/>
            </w:tcBorders>
            <w:vAlign w:val="center"/>
          </w:tcPr>
          <w:p w:rsidR="00A75BDB" w:rsidRPr="00A75BDB" w:rsidRDefault="00A75BDB" w:rsidP="00930DEF">
            <w:pPr>
              <w:pStyle w:val="Pagrindinistekstas"/>
              <w:widowControl w:val="0"/>
              <w:tabs>
                <w:tab w:val="left" w:pos="709"/>
              </w:tabs>
              <w:jc w:val="center"/>
              <w:rPr>
                <w:bCs/>
                <w:szCs w:val="24"/>
              </w:rPr>
            </w:pPr>
            <w:r w:rsidRPr="00A75BDB">
              <w:rPr>
                <w:bCs/>
                <w:szCs w:val="24"/>
              </w:rPr>
              <w:t xml:space="preserve">Klasės </w:t>
            </w:r>
          </w:p>
          <w:p w:rsidR="00A75BDB" w:rsidRPr="00A75BDB" w:rsidRDefault="00A75BDB" w:rsidP="00930DEF">
            <w:pPr>
              <w:pStyle w:val="Pagrindinistekstas"/>
              <w:widowControl w:val="0"/>
              <w:tabs>
                <w:tab w:val="left" w:pos="709"/>
              </w:tabs>
              <w:jc w:val="center"/>
              <w:rPr>
                <w:bCs/>
                <w:szCs w:val="24"/>
              </w:rPr>
            </w:pPr>
            <w:r w:rsidRPr="00A75BDB">
              <w:rPr>
                <w:bCs/>
                <w:szCs w:val="24"/>
              </w:rPr>
              <w:t>(jų paskirtis)</w:t>
            </w:r>
          </w:p>
        </w:tc>
        <w:tc>
          <w:tcPr>
            <w:tcW w:w="5953" w:type="dxa"/>
            <w:tcBorders>
              <w:top w:val="single" w:sz="4" w:space="0" w:color="auto"/>
              <w:left w:val="single" w:sz="4" w:space="0" w:color="auto"/>
              <w:bottom w:val="single" w:sz="4" w:space="0" w:color="auto"/>
              <w:right w:val="single" w:sz="4" w:space="0" w:color="auto"/>
            </w:tcBorders>
            <w:vAlign w:val="center"/>
            <w:hideMark/>
          </w:tcPr>
          <w:p w:rsidR="00A75BDB" w:rsidRPr="00A75BDB" w:rsidRDefault="00A75BDB" w:rsidP="00930DEF">
            <w:pPr>
              <w:pStyle w:val="Pagrindinistekstas"/>
              <w:widowControl w:val="0"/>
              <w:tabs>
                <w:tab w:val="left" w:pos="709"/>
              </w:tabs>
              <w:jc w:val="center"/>
              <w:rPr>
                <w:szCs w:val="24"/>
              </w:rPr>
            </w:pPr>
            <w:r w:rsidRPr="00A75BDB">
              <w:rPr>
                <w:bCs/>
                <w:szCs w:val="24"/>
              </w:rPr>
              <w:t xml:space="preserve">Priskirta aptarnauti savivaldybės teritorija </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Klaipėdos „</w:t>
            </w:r>
            <w:r w:rsidRPr="00A75BDB">
              <w:rPr>
                <w:caps/>
              </w:rPr>
              <w:t>g</w:t>
            </w:r>
            <w:r w:rsidRPr="00A75BDB">
              <w:t>ilijos“</w:t>
            </w:r>
          </w:p>
          <w:p w:rsidR="00A75BDB" w:rsidRPr="00A75BDB" w:rsidRDefault="00A75BDB" w:rsidP="00930DEF">
            <w:pPr>
              <w:widowControl w:val="0"/>
            </w:pPr>
            <w:r w:rsidRPr="00A75BDB">
              <w:t xml:space="preserve">pradinė mokykla </w:t>
            </w:r>
          </w:p>
        </w:tc>
        <w:tc>
          <w:tcPr>
            <w:tcW w:w="1843"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1–4 klasės (bendrosios, sporto ir sveikatos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Pagrindinistekstas"/>
              <w:widowControl w:val="0"/>
              <w:tabs>
                <w:tab w:val="left" w:pos="709"/>
              </w:tabs>
              <w:rPr>
                <w:szCs w:val="24"/>
              </w:rPr>
            </w:pPr>
            <w:r w:rsidRPr="00A75BDB">
              <w:rPr>
                <w:szCs w:val="24"/>
              </w:rPr>
              <w:t>Agluonos g.,</w:t>
            </w:r>
            <w:r w:rsidRPr="00A75BDB">
              <w:rPr>
                <w:caps/>
                <w:szCs w:val="24"/>
              </w:rPr>
              <w:t xml:space="preserve"> </w:t>
            </w:r>
            <w:r w:rsidRPr="00A75BDB">
              <w:rPr>
                <w:szCs w:val="24"/>
              </w:rPr>
              <w:t xml:space="preserve">Alyvų g., Balandžių g., </w:t>
            </w:r>
            <w:r w:rsidRPr="00A75BDB">
              <w:rPr>
                <w:caps/>
                <w:szCs w:val="24"/>
              </w:rPr>
              <w:t>b</w:t>
            </w:r>
            <w:r w:rsidRPr="00A75BDB">
              <w:rPr>
                <w:szCs w:val="24"/>
              </w:rPr>
              <w:t>altijos pr. (nelyginai Nr. 103–123), Bijūnų g. (lyginiai Nr. 2–10),</w:t>
            </w:r>
            <w:r w:rsidRPr="00A75BDB">
              <w:rPr>
                <w:color w:val="FF0000"/>
                <w:szCs w:val="24"/>
              </w:rPr>
              <w:t xml:space="preserve"> </w:t>
            </w:r>
            <w:r w:rsidRPr="00A75BDB">
              <w:rPr>
                <w:szCs w:val="24"/>
              </w:rPr>
              <w:t xml:space="preserve">Birutės g. (Nr. 7–34), Darželio g., Deimės g., Dubysos g. (nelyginiai Nr. 1–21), Gegučių g., Gerdaujos g., Gėlių g., Gilijos g., Giraitės g., Griežupės g., Jurginų g., Jūreivių g., Kalnupės g., Kauno g. (Nr. 1–27), Kombinato g., Kuosų g., Lakštučių g., Lelijų g., Mechanizacijos g., Medvėgalio g., Merkio g., Minijos g., Mituvos g., Naglio g., Naikupės g., </w:t>
            </w:r>
            <w:r w:rsidRPr="00A75BDB">
              <w:rPr>
                <w:caps/>
                <w:szCs w:val="24"/>
              </w:rPr>
              <w:t>n</w:t>
            </w:r>
            <w:r w:rsidRPr="00A75BDB">
              <w:rPr>
                <w:szCs w:val="24"/>
              </w:rPr>
              <w:t xml:space="preserve">emuno g., Nevėžio g., Nidos g., Poilsio g., Priegliaus g., Rambyno g., Raudonės g., </w:t>
            </w:r>
            <w:r w:rsidRPr="00A75BDB">
              <w:rPr>
                <w:szCs w:val="24"/>
              </w:rPr>
              <w:lastRenderedPageBreak/>
              <w:t>Rūtų g., Skinijos g., Statybininkų pr. (lyginiai Nr. 34–86),</w:t>
            </w:r>
            <w:r w:rsidRPr="00A75BDB">
              <w:rPr>
                <w:color w:val="FF0000"/>
                <w:szCs w:val="24"/>
              </w:rPr>
              <w:t xml:space="preserve"> </w:t>
            </w:r>
            <w:r w:rsidRPr="00A75BDB">
              <w:rPr>
                <w:szCs w:val="24"/>
              </w:rPr>
              <w:t xml:space="preserve">Strėvos g., Sulupės g., Šatrijos g., Šermukšnių g., Šturmanų g., Taikos pr. (lyginiai Nr. 22–80), Tekintojų g., Tulpių g., Varnėnų g., Žalgirio g., Žuvėdrų </w:t>
            </w:r>
            <w:r w:rsidRPr="00A75BDB">
              <w:rPr>
                <w:caps/>
                <w:szCs w:val="24"/>
              </w:rPr>
              <w:t>t</w:t>
            </w:r>
            <w:r w:rsidRPr="00A75BDB">
              <w:rPr>
                <w:szCs w:val="24"/>
              </w:rPr>
              <w:t xml:space="preserve">ako g., Žvelsos g. </w:t>
            </w:r>
          </w:p>
          <w:p w:rsidR="00A75BDB" w:rsidRPr="00A75BDB" w:rsidRDefault="00A75BDB" w:rsidP="00930DEF">
            <w:pPr>
              <w:pStyle w:val="Pagrindinistekstas"/>
              <w:widowControl w:val="0"/>
              <w:tabs>
                <w:tab w:val="left" w:pos="709"/>
              </w:tabs>
              <w:rPr>
                <w:bCs/>
                <w:szCs w:val="24"/>
              </w:rPr>
            </w:pPr>
            <w:r w:rsidRPr="00A75BDB">
              <w:rPr>
                <w:i/>
                <w:szCs w:val="24"/>
              </w:rPr>
              <w:t xml:space="preserve">Pastaba. </w:t>
            </w:r>
            <w:r w:rsidRPr="00A75BDB">
              <w:rPr>
                <w:szCs w:val="24"/>
              </w:rPr>
              <w:t>Kai norinčiųjų mokytis netradicinio ugdymo klasėse yra daugiau nei laisvų vietų, gali būti vykdomas motyvacijos vertinimas, pasibaigus pagrindiniam priėmimui</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lastRenderedPageBreak/>
              <w:t>2.</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Marijos Montessori mokykla-darželis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1–4 klasės (Montesori pedagogikos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3.</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„Saulutės“ mokykla-darželis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1–4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pPr>
            <w:r w:rsidRPr="00A75BDB">
              <w:t>Visa savivaldybės teritorija</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4.</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„Varpelio“ mokykla-darželis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1–4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pPr>
            <w:r w:rsidRPr="00A75BDB">
              <w:t>Visa savivaldybės teritorija</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5.</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rPr>
                <w:i/>
              </w:rPr>
            </w:pPr>
            <w:r w:rsidRPr="00A75BDB">
              <w:t xml:space="preserve">Klaipėdos Simono Dacho progimnazija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1–8 klasės (bendrosios, kryptingo meninio ugdymo, novatoriško verslumo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Aukštoji g., Austėjos g., Bažnyčių g., Bokštų g., Bružės g., Danės g., Daržų g., Didžioji Vandens g., K. Donelaičio a., K. Donelaičio g., Dvaro g., Gabijos g., Galinė g., H. Manto g. (Nr. 1–16 ir lyginiai Nr. 18–26), Jono g., Jūros g., Kalvių g., J. Karoso g., Kepėjų g., Kurpių g., Laivų skg., </w:t>
            </w:r>
            <w:r w:rsidRPr="00A75BDB">
              <w:rPr>
                <w:color w:val="000000" w:themeColor="text1"/>
              </w:rPr>
              <w:t xml:space="preserve">Laukpačio g., </w:t>
            </w:r>
            <w:r w:rsidRPr="00A75BDB">
              <w:t xml:space="preserve">Liepų g., Ligoninės g., Mažoji Smilties g., M. Mažvydo al., </w:t>
            </w:r>
            <w:r w:rsidRPr="00A75BDB">
              <w:rPr>
                <w:color w:val="000000" w:themeColor="text1"/>
              </w:rPr>
              <w:t xml:space="preserve">Medeinos g., </w:t>
            </w:r>
            <w:r w:rsidRPr="00A75BDB">
              <w:t xml:space="preserve">Mėsininkų g., </w:t>
            </w:r>
            <w:r w:rsidRPr="00A75BDB">
              <w:rPr>
                <w:color w:val="000000" w:themeColor="text1"/>
              </w:rPr>
              <w:t xml:space="preserve">Mildos g., </w:t>
            </w:r>
            <w:r w:rsidRPr="00A75BDB">
              <w:t xml:space="preserve">Naujojo </w:t>
            </w:r>
            <w:r w:rsidRPr="00A75BDB">
              <w:rPr>
                <w:caps/>
              </w:rPr>
              <w:t>s</w:t>
            </w:r>
            <w:r w:rsidRPr="00A75BDB">
              <w:t xml:space="preserve">odo g., Naujoji Uosto g. (Nr. 1–9 ir Nr. 11, 13), Pasiuntinių g., </w:t>
            </w:r>
            <w:r w:rsidRPr="00A75BDB">
              <w:rPr>
                <w:color w:val="000000" w:themeColor="text1"/>
              </w:rPr>
              <w:t xml:space="preserve">Perkūno g., </w:t>
            </w:r>
            <w:r w:rsidRPr="00A75BDB">
              <w:t xml:space="preserve">Pilies g. (Nr. 1, 2, 4), Priešpilio g., Puodžių g., Skerdėjų g., Smiltynės g., Sukilėlių g., Šaltkalvių g., Šaulių g. (Nr. 1–18 ir Nr. 20, 22), M. Šerniaus g., S. Šimkaus g., </w:t>
            </w:r>
            <w:r w:rsidRPr="00A75BDB">
              <w:rPr>
                <w:color w:val="000000" w:themeColor="text1"/>
              </w:rPr>
              <w:t xml:space="preserve">Tauralaukio g., </w:t>
            </w:r>
            <w:r w:rsidRPr="00A75BDB">
              <w:t xml:space="preserve">Teatro g., Tiltų g., Tomo g., Turgaus g., </w:t>
            </w:r>
            <w:r w:rsidRPr="00A75BDB">
              <w:rPr>
                <w:color w:val="000000" w:themeColor="text1"/>
              </w:rPr>
              <w:t xml:space="preserve">Užupio g., </w:t>
            </w:r>
            <w:r w:rsidRPr="00A75BDB">
              <w:t xml:space="preserve">Vytauto g., Vežėjų g., </w:t>
            </w:r>
            <w:r w:rsidRPr="00A75BDB">
              <w:rPr>
                <w:color w:val="000000" w:themeColor="text1"/>
              </w:rPr>
              <w:t xml:space="preserve">Žemynos g., </w:t>
            </w:r>
            <w:r w:rsidRPr="00A75BDB">
              <w:t xml:space="preserve">Žvejų g. </w:t>
            </w:r>
          </w:p>
          <w:p w:rsidR="00A75BDB" w:rsidRPr="00A75BDB" w:rsidRDefault="00A75BDB" w:rsidP="00930DEF">
            <w:pPr>
              <w:widowControl w:val="0"/>
              <w:jc w:val="both"/>
            </w:pPr>
            <w:r w:rsidRPr="00A75BDB">
              <w:rPr>
                <w:i/>
              </w:rPr>
              <w:t xml:space="preserve">Pastaba. </w:t>
            </w:r>
            <w:r w:rsidRPr="00A75BDB">
              <w:t>Kai norinčiųjų mokytis netradicinio ugdymo klasėse yra daugiau nei laisvų vietų, gali būti vykdomas motyvacijos vertinimas, pasibaigus pagrindiniam priėmimui</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6.</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outlineLvl w:val="1"/>
            </w:pPr>
            <w:r w:rsidRPr="00A75BDB">
              <w:t xml:space="preserve">Klaipėdos „Gabijos“ progimnazija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1–8 klasės (bendrosios)</w:t>
            </w:r>
            <w:r w:rsidRPr="00A75BDB">
              <w:rPr>
                <w:highlight w:val="green"/>
              </w:rPr>
              <w:t xml:space="preserve">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Aguonų g., Agluonos g., Alyvų g., Audėjų g., Aukštaičių g., Balandžių g., Baltikalnio g., Bangų g., Bastionų g., Barškių g., Bičiulių g., Butsargių g., Bijūnų g., Birutės g., Dzūkų g., Dienovidžio g., Galinio Pylimo g.,</w:t>
            </w:r>
            <w:r w:rsidRPr="00A75BDB">
              <w:rPr>
                <w:rFonts w:eastAsiaTheme="minorHAnsi"/>
              </w:rPr>
              <w:t xml:space="preserve"> </w:t>
            </w:r>
            <w:r w:rsidRPr="00A75BDB">
              <w:t xml:space="preserve">Gindulių g., Gluosnių g., Gluosnių skg., Graumenės g., Grįžgatvio g., Gegučių g., Gėlių g., Jurginų g., Jaunystės g., Joniškės g., Jotvingių g., Kapsų g., Karališkių g., Kauno g., Kooperacijos g., Klausmylių g., Klemiškės g., Kražių g., Kūlių </w:t>
            </w:r>
            <w:r w:rsidRPr="00A75BDB">
              <w:rPr>
                <w:caps/>
              </w:rPr>
              <w:t>v</w:t>
            </w:r>
            <w:r w:rsidRPr="00A75BDB">
              <w:t xml:space="preserve">artų g., Kuosų g., Labguvos g., Lankiškių g., Laukų g., Lakštučių g., Lelijų g., Naktigonės g., Nemuno g. (Nr. 1–63), Medikių g., Mokyklos g., Minijos g. (Nr. 1–91 ir Nr. 93, 95), Obelų g., Paryžiaus Komunos g., Pilupėnų g., Peleikių g., Ragainės g., Raganių 1-oji–4-oji g., Rasos g., Renetų g., Ryto g., Rūko g., Ryšininkų g., Rumpiškės g., Rūtų g., Sandėlių g., Saulės g., Saulėlydžio g., Saulėtekio g., Sinagogų g., Slyvų g., Spindulio g., Sausio 15-osios g., Šermukšnių g., Šienpjovių </w:t>
            </w:r>
            <w:r w:rsidRPr="00A75BDB">
              <w:lastRenderedPageBreak/>
              <w:t xml:space="preserve">g., Šilutės pl. (Nr. 1–29 ir Nr. 31, 33), Taikos pr. (Nr. 1–59), Tilžės g., Technikos g., Telšių g., Tylos g., Tolminkiemio g., Trinyčių g., Turgaus a., Tulpių g., Urbikių g., Užlaukio g., Varnių g., Varnėnų g., Verpėjų g., Vėluvos g., Vyšnių g., </w:t>
            </w:r>
            <w:r w:rsidRPr="00A75BDB">
              <w:rPr>
                <w:caps/>
              </w:rPr>
              <w:t>z</w:t>
            </w:r>
            <w:r w:rsidRPr="00A75BDB">
              <w:t>anavykų g., Mažoji Zanavykų g., Žemaičių g., Žiedų skg., Žuvėdrų Tako g.</w:t>
            </w:r>
          </w:p>
        </w:tc>
      </w:tr>
      <w:tr w:rsidR="00A75BDB" w:rsidRPr="00A75BDB" w:rsidTr="00930DEF">
        <w:trPr>
          <w:trHeight w:val="3280"/>
        </w:trPr>
        <w:tc>
          <w:tcPr>
            <w:tcW w:w="568" w:type="dxa"/>
            <w:vMerge w:val="restart"/>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lastRenderedPageBreak/>
              <w:t>7.</w:t>
            </w:r>
          </w:p>
        </w:tc>
        <w:tc>
          <w:tcPr>
            <w:tcW w:w="1559" w:type="dxa"/>
            <w:vMerge w:val="restart"/>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Gedminų progimnazija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pStyle w:val="Pagrindinistekstas"/>
              <w:widowControl w:val="0"/>
              <w:tabs>
                <w:tab w:val="left" w:pos="709"/>
              </w:tabs>
              <w:jc w:val="center"/>
              <w:rPr>
                <w:szCs w:val="24"/>
              </w:rPr>
            </w:pPr>
            <w:r w:rsidRPr="00A75BDB">
              <w:rPr>
                <w:szCs w:val="24"/>
              </w:rPr>
              <w:t>1–8 klasės (bendrosios, kryptingo meninio ugdymo)</w:t>
            </w:r>
          </w:p>
        </w:tc>
        <w:tc>
          <w:tcPr>
            <w:tcW w:w="5953" w:type="dxa"/>
            <w:tcBorders>
              <w:top w:val="single" w:sz="4" w:space="0" w:color="auto"/>
              <w:left w:val="single" w:sz="4" w:space="0" w:color="auto"/>
              <w:right w:val="single" w:sz="4" w:space="0" w:color="auto"/>
            </w:tcBorders>
            <w:shd w:val="clear" w:color="auto" w:fill="auto"/>
          </w:tcPr>
          <w:p w:rsidR="00A75BDB" w:rsidRPr="00A75BDB" w:rsidRDefault="00A75BDB" w:rsidP="00930DEF">
            <w:pPr>
              <w:pStyle w:val="Pagrindinistekstas"/>
              <w:widowControl w:val="0"/>
              <w:tabs>
                <w:tab w:val="left" w:pos="709"/>
              </w:tabs>
              <w:rPr>
                <w:szCs w:val="24"/>
              </w:rPr>
            </w:pPr>
            <w:r w:rsidRPr="00A75BDB">
              <w:rPr>
                <w:szCs w:val="24"/>
              </w:rPr>
              <w:t xml:space="preserve">Darželio g., Debreceno g. (nelyginiai Nr. 1–61), Deimės g., </w:t>
            </w:r>
            <w:r w:rsidRPr="00A75BDB">
              <w:rPr>
                <w:caps/>
                <w:szCs w:val="24"/>
              </w:rPr>
              <w:t>g</w:t>
            </w:r>
            <w:r w:rsidRPr="00A75BDB">
              <w:rPr>
                <w:szCs w:val="24"/>
              </w:rPr>
              <w:t>edminų g., Gilijos g., Giraitės g., Jūreivių g., Kalnupės g., Mainų g., Medvėgalio g., Minijos g. (lyginiai Nr. 136–144 ir nelyginiai Nr. 143–159), Naglio g., Naikupės g. (lyginiai Nr. 2–58), Naujakiemio g., Nidos g. (nelyginiai Nr. 5–21 ir lyginiai Nr. 54–76), Nemuno g. (lyginiai Nr. 28–32 ir nelyginiai Nr. 131–157), Poilsio g., Priegliaus g., Rambyno g., Raudonės g., Statybininkų pr. (lyginiai Nr. 2–86), Svajonės g., Šatrijos g., Šiaulių g. (nelyginiai Nr. 11–19), Šilutės pl. (lyginiai Nr. 46–60), Šturmanų g., Taikos pr. (lyginiai Nr. 76–80 ir nelyginiai Nr. 95–113),</w:t>
            </w:r>
            <w:r w:rsidRPr="00A75BDB">
              <w:rPr>
                <w:caps/>
                <w:szCs w:val="24"/>
              </w:rPr>
              <w:t xml:space="preserve"> </w:t>
            </w:r>
            <w:r w:rsidRPr="00A75BDB">
              <w:rPr>
                <w:szCs w:val="24"/>
              </w:rPr>
              <w:t>Žalgirio g. (Nr. 2A ir Nr. 9–15)</w:t>
            </w:r>
          </w:p>
        </w:tc>
      </w:tr>
      <w:tr w:rsidR="00A75BDB" w:rsidRPr="00A75BDB" w:rsidTr="00930DEF">
        <w:tc>
          <w:tcPr>
            <w:tcW w:w="568" w:type="dxa"/>
            <w:vMerge/>
            <w:tcBorders>
              <w:left w:val="single" w:sz="4" w:space="0" w:color="auto"/>
              <w:bottom w:val="single" w:sz="4" w:space="0" w:color="auto"/>
              <w:right w:val="single" w:sz="4" w:space="0" w:color="auto"/>
            </w:tcBorders>
          </w:tcPr>
          <w:p w:rsidR="00A75BDB" w:rsidRPr="00A75BDB" w:rsidRDefault="00A75BDB" w:rsidP="00930DEF">
            <w:pPr>
              <w:widowControl w:val="0"/>
              <w:jc w:val="center"/>
            </w:pPr>
          </w:p>
        </w:tc>
        <w:tc>
          <w:tcPr>
            <w:tcW w:w="1559" w:type="dxa"/>
            <w:vMerge/>
            <w:tcBorders>
              <w:left w:val="single" w:sz="4" w:space="0" w:color="auto"/>
              <w:bottom w:val="single" w:sz="4" w:space="0" w:color="auto"/>
              <w:right w:val="single" w:sz="4" w:space="0" w:color="auto"/>
            </w:tcBorders>
          </w:tcPr>
          <w:p w:rsidR="00A75BDB" w:rsidRPr="00A75BDB" w:rsidRDefault="00A75BDB" w:rsidP="00930DEF">
            <w:pPr>
              <w:widowControl w:val="0"/>
            </w:pP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Pagrindinistekstas"/>
              <w:widowControl w:val="0"/>
              <w:tabs>
                <w:tab w:val="left" w:pos="709"/>
              </w:tabs>
              <w:jc w:val="center"/>
              <w:rPr>
                <w:szCs w:val="24"/>
              </w:rPr>
            </w:pPr>
            <w:r w:rsidRPr="00A75BDB">
              <w:rPr>
                <w:szCs w:val="24"/>
              </w:rPr>
              <w:t>Valdorfo pedagogikos elementų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A75BDB" w:rsidRPr="00A75BDB" w:rsidTr="00930DEF">
        <w:tc>
          <w:tcPr>
            <w:tcW w:w="568" w:type="dxa"/>
            <w:vMerge w:val="restart"/>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8.</w:t>
            </w:r>
          </w:p>
        </w:tc>
        <w:tc>
          <w:tcPr>
            <w:tcW w:w="1559" w:type="dxa"/>
            <w:vMerge w:val="restart"/>
            <w:tcBorders>
              <w:top w:val="single" w:sz="4" w:space="0" w:color="auto"/>
              <w:left w:val="single" w:sz="4" w:space="0" w:color="auto"/>
              <w:right w:val="single" w:sz="4" w:space="0" w:color="auto"/>
            </w:tcBorders>
          </w:tcPr>
          <w:p w:rsidR="00A75BDB" w:rsidRPr="00A75BDB" w:rsidRDefault="00A75BDB" w:rsidP="00930DEF">
            <w:pPr>
              <w:pStyle w:val="Antrat3"/>
              <w:keepNext w:val="0"/>
              <w:widowControl w:val="0"/>
              <w:spacing w:before="0" w:after="0"/>
              <w:rPr>
                <w:rFonts w:ascii="Times New Roman" w:hAnsi="Times New Roman"/>
                <w:b w:val="0"/>
                <w:sz w:val="24"/>
                <w:szCs w:val="24"/>
              </w:rPr>
            </w:pPr>
            <w:r w:rsidRPr="00A75BDB">
              <w:rPr>
                <w:rFonts w:ascii="Times New Roman" w:hAnsi="Times New Roman"/>
                <w:b w:val="0"/>
                <w:sz w:val="24"/>
                <w:szCs w:val="24"/>
              </w:rPr>
              <w:t xml:space="preserve">Klaipėdos </w:t>
            </w:r>
            <w:r w:rsidRPr="00A75BDB">
              <w:rPr>
                <w:rFonts w:ascii="Times New Roman" w:hAnsi="Times New Roman"/>
                <w:b w:val="0"/>
                <w:caps/>
                <w:sz w:val="24"/>
                <w:szCs w:val="24"/>
              </w:rPr>
              <w:t>M</w:t>
            </w:r>
            <w:r w:rsidRPr="00A75BDB">
              <w:rPr>
                <w:rFonts w:ascii="Times New Roman" w:hAnsi="Times New Roman"/>
                <w:b w:val="0"/>
                <w:sz w:val="24"/>
                <w:szCs w:val="24"/>
              </w:rPr>
              <w:t>aksimo Gorkio</w:t>
            </w:r>
            <w:r w:rsidRPr="00A75BDB">
              <w:rPr>
                <w:rFonts w:ascii="Times New Roman" w:hAnsi="Times New Roman"/>
                <w:b w:val="0"/>
                <w:caps/>
                <w:sz w:val="24"/>
                <w:szCs w:val="24"/>
              </w:rPr>
              <w:t xml:space="preserve"> </w:t>
            </w:r>
            <w:r w:rsidRPr="00A75BDB">
              <w:rPr>
                <w:rFonts w:ascii="Times New Roman" w:hAnsi="Times New Roman"/>
                <w:b w:val="0"/>
                <w:sz w:val="24"/>
                <w:szCs w:val="24"/>
              </w:rPr>
              <w:t xml:space="preserve">progimnazija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Ajerų g., Akacijų g., Akmenų g., Alytaus g., Anykščių g., Antrosios Melnragės g., Apynių g., Arimų g., Artojo g., Audros g., Aukštoji g., Austėjos g., Aušrinės g., Aušros g., Ąžuolų g., V. Bajoro g., Baltijos 1-oji–14-oji g., Bangpūčio g., Bažnyčių g., Vilhelmo Berbomo g.,  Beržų g., Beržininkų g., Biržų g., Blušių g., Bokštų g., Bružės g., Miko Buntino g., Burių g., Dailės g., Dailidžių g., Danės g., Dariaus ir Girėno g., Daržų g., Daugulių g., S. Daukanto g., Debesų g., Dianos g., Didžioji Vandens g., Dobilo 1-oji g., Dobilo 2-oji g., K. Donelaičio a., K. Donelaičio g., Dragūnų g., Draugystės 1-oji–3-ioji g., Drebulių g., Druskininkų g., Dvaro g., Eglių g., Erškėtrožių g., Gabijos g., Galinė g., Garažų g., Gedviliškės g., Gegužės g., Geležinkelio g., Gintaro g., Girdavos g., Girininkijos g., L. Giros g., Griaustinio g., Gubojų g., Gudobelių g., Gulbių g., Ievų g., Inkaro 1-oji–3-oji g., Inkaro skg., Įgulos g., Martyno Jankaus g., J. Janonio g., Jaunimo g., Jazminų g., Jogučių g., Jono g., Butkų Juzės g., Jūratės g., Jūros g., Kadagių g., Kalvių g., Kalvos g., I. Kanto g., Kareivinių g., Karklų g., J. Karoso g., Kaštonų g., Kepėjų g., Kėdainių g., Kiautrynų g., Klaipėdos g., Klevų g., Kopų g., Kranto g., Kretingos g.,</w:t>
            </w:r>
            <w:r w:rsidRPr="00A75BDB">
              <w:rPr>
                <w:color w:val="FF0000"/>
              </w:rPr>
              <w:t xml:space="preserve"> </w:t>
            </w:r>
            <w:r w:rsidRPr="00A75BDB">
              <w:t xml:space="preserve">Kupiškio g., Kurpių g., Labrenciškės g., Labrencų Dvaro g., Laivų skg., Laukpačio g., Lazdynų g., Lendrūnų g., Levandrų g., Prano Lideikio g., Liepojos g., Liepų g., Lietaus g., </w:t>
            </w:r>
            <w:r w:rsidRPr="00A75BDB">
              <w:rPr>
                <w:caps/>
              </w:rPr>
              <w:t>l</w:t>
            </w:r>
            <w:r w:rsidRPr="00A75BDB">
              <w:t xml:space="preserve">ietuvininkų a., Ligoninės g., Malūnininkų g., H. Manto g., Maumedžių g., Medeinos g., Mažoji Smilties g., Mažoji Vandens g., Mažojo Kaimelio g., M. Mažvydo al., Medelyno g., Medžiotojų g., Mėsininkų g., Mildos g., Miško g., Molėtų g., Molo g., Naujojo </w:t>
            </w:r>
            <w:r w:rsidRPr="00A75BDB">
              <w:rPr>
                <w:caps/>
              </w:rPr>
              <w:t>s</w:t>
            </w:r>
            <w:r w:rsidRPr="00A75BDB">
              <w:t xml:space="preserve">odo g., Naujoji Uosto g., Neringos 1-oji, 2-oji g., Nėgių g., S. Nėries g., Otų g., Pajūrio g., Pakrantės g., Pakruojo g., Palangos g., </w:t>
            </w:r>
            <w:r w:rsidRPr="00A75BDB">
              <w:lastRenderedPageBreak/>
              <w:t xml:space="preserve">Pamario g., Panevėžio g., Paribio g., Parko g., Pasiuntinių g., Pasvalio g., Perkūno g., Pilies g., Pilsoto g., Pievų g., Pievų </w:t>
            </w:r>
            <w:r w:rsidRPr="00A75BDB">
              <w:rPr>
                <w:caps/>
              </w:rPr>
              <w:t>t</w:t>
            </w:r>
            <w:r w:rsidRPr="00A75BDB">
              <w:t xml:space="preserve">ako g., Pylimo g., Plytų g., Prienų g., Priestočio g., Priešpilio g., Pušyno g., Pušyno skg., Puodžių g., Putinų g., Plytinės g., Jurgio Plonaičio g., Radviliškio g., Ramioji g., Raseinių g., Rasytės g., Ratilų g., Rėvos g., Ringelio g., Rokiškio g., Ruonių g., Salos g., Sankryžos g., Savanorių g., Senvagės g., Serviso g., Erdmono Simonaičio g., Skardžio g., Skautų g., Skerdėjų g., Skerdyklos g., Skersinė g., Skroblų g., Slengių g., Slėnio g., Smalininkų g., Smėlio g., Smilčių g., Smilgų g., Smilties </w:t>
            </w:r>
            <w:r w:rsidRPr="00A75BDB">
              <w:rPr>
                <w:caps/>
              </w:rPr>
              <w:t>p</w:t>
            </w:r>
            <w:r w:rsidRPr="00A75BDB">
              <w:t>ylimo g., Smiltynės g., Sodų g., Sportininkų g., Stadiono g., Stalių g., Stalupėnų g., Stoklių g., Stoties g., Stovyklos g., Sukilėlių g., Sūkurio g., Šaltinio g, Šaltkalvių g., Šarlotės g., Šaulių g., M. Šerniaus g., Šiaurės pr., Šilo g., Šilėnų g., Šilojų g., Šiltnamių g., S. Šimkaus g., Šlaito g., Šlakių g., Šlamučių g., Šlavegių g., Šventapilės g., Šventosios g., Šviesos g., Švyturio g., Takoskyros g., Tauralaukio g., Tauro 1-oji–18</w:t>
            </w:r>
            <w:r w:rsidRPr="00A75BDB">
              <w:noBreakHyphen/>
              <w:t>oji g., Teatro g., Tėkmės g., Tiltų g., Titnago g., Tomo g., Topolių g., Trilapio g., Tujų g., Tuopų g., Turgaus g., Turistų g., Ukmergės g., Universiteto al., Uosių g., Uosto g., Utenos g., Užupio g., Vaivorykštės g., Vaivos g., Valstiečių g., Valtarkiemio g., Vasarotojų g., Versmės g. Veterinarijos g., Vežėjų g., Vėjo g., Vėtros g., Vienybės g., Vilties g., Virkučių g., Viršutinė g., Vytauto g., Zarasų g., J. Zauerveino g., J. Zembrickio g., Žaibo g., Žarų g., Žemynos g., Žilvičių g., Žiobrių g., Žolynų g., Žvaigždžių g., Žvejonės g., Žvejų g.</w:t>
            </w:r>
          </w:p>
        </w:tc>
      </w:tr>
      <w:tr w:rsidR="00A75BDB" w:rsidRPr="00A75BDB" w:rsidTr="00930DEF">
        <w:tc>
          <w:tcPr>
            <w:tcW w:w="568" w:type="dxa"/>
            <w:vMerge/>
            <w:tcBorders>
              <w:left w:val="single" w:sz="4" w:space="0" w:color="auto"/>
              <w:right w:val="single" w:sz="4" w:space="0" w:color="auto"/>
            </w:tcBorders>
          </w:tcPr>
          <w:p w:rsidR="00A75BDB" w:rsidRPr="00A75BDB" w:rsidRDefault="00A75BDB" w:rsidP="00930DEF">
            <w:pPr>
              <w:widowControl w:val="0"/>
              <w:jc w:val="center"/>
            </w:pPr>
          </w:p>
        </w:tc>
        <w:tc>
          <w:tcPr>
            <w:tcW w:w="1559" w:type="dxa"/>
            <w:vMerge/>
            <w:tcBorders>
              <w:left w:val="single" w:sz="4" w:space="0" w:color="auto"/>
              <w:right w:val="single" w:sz="4" w:space="0" w:color="auto"/>
            </w:tcBorders>
          </w:tcPr>
          <w:p w:rsidR="00A75BDB" w:rsidRPr="00A75BDB" w:rsidRDefault="00A75BDB" w:rsidP="00930DEF">
            <w:pPr>
              <w:pStyle w:val="Antrat3"/>
              <w:keepNext w:val="0"/>
              <w:widowControl w:val="0"/>
              <w:spacing w:before="0" w:after="0"/>
              <w:rPr>
                <w:rFonts w:ascii="Times New Roman" w:hAnsi="Times New Roman"/>
                <w:b w:val="0"/>
                <w:strike/>
                <w:sz w:val="24"/>
                <w:szCs w:val="24"/>
              </w:rPr>
            </w:pP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Humanistinės kultūros ugdymo elementų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9.</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jūrų kadetų mokykla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 xml:space="preserve">5–10 klasės </w:t>
            </w:r>
          </w:p>
          <w:p w:rsidR="00A75BDB" w:rsidRPr="00A75BDB" w:rsidRDefault="00A75BDB" w:rsidP="00930DEF">
            <w:pPr>
              <w:pStyle w:val="Antrats"/>
              <w:widowControl w:val="0"/>
              <w:tabs>
                <w:tab w:val="left" w:pos="1296"/>
              </w:tabs>
              <w:jc w:val="center"/>
            </w:pPr>
            <w:r w:rsidRPr="00A75BDB">
              <w:t>(jūrų kadetų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xml:space="preserve">. Prieš pagrindinį priėmimą gali būti vykdomas motyvacijos vertinimas </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10.</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Litorinos mokykla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Parengiamosios, 1–10 klasės</w:t>
            </w:r>
          </w:p>
          <w:p w:rsidR="00A75BDB" w:rsidRPr="00A75BDB" w:rsidRDefault="00A75BDB" w:rsidP="00930DEF">
            <w:pPr>
              <w:pStyle w:val="Antrats"/>
              <w:widowControl w:val="0"/>
              <w:tabs>
                <w:tab w:val="left" w:pos="1296"/>
              </w:tabs>
              <w:jc w:val="center"/>
            </w:pPr>
            <w:r w:rsidRPr="00A75BDB">
              <w:t xml:space="preserve">(specialiosios)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Sraopastraipa"/>
              <w:widowControl w:val="0"/>
              <w:tabs>
                <w:tab w:val="left" w:pos="321"/>
              </w:tabs>
              <w:ind w:left="0"/>
              <w:jc w:val="both"/>
            </w:pPr>
            <w:r w:rsidRPr="00A75BDB">
              <w:t>Visa savivaldybės teritorija</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11.</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outlineLvl w:val="1"/>
            </w:pPr>
            <w:r w:rsidRPr="00A75BDB">
              <w:t xml:space="preserve">Klaipėdos Prano Mašioto progimnazija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(katalikiškojo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Antrats"/>
              <w:widowControl w:val="0"/>
              <w:tabs>
                <w:tab w:val="left" w:pos="316"/>
              </w:tabs>
              <w:ind w:left="28"/>
              <w:jc w:val="both"/>
              <w:rPr>
                <w:strike/>
              </w:rPr>
            </w:pPr>
            <w:r w:rsidRPr="00A75BDB">
              <w:t>Liubeko g., Riūgeno g., Smiltelės g. (nelyginiai Nr. 29–61), Varpų g., visa savivaldybės teritorija</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12.</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Martyno Mažvydo progimnazija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1–8 klasės (bendrosios, inžinerinio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Agluonos g., Baltijos pr., </w:t>
            </w:r>
            <w:r w:rsidRPr="00A75BDB">
              <w:rPr>
                <w:caps/>
              </w:rPr>
              <w:t>d</w:t>
            </w:r>
            <w:r w:rsidRPr="00A75BDB">
              <w:t>ebreceno g. (lyginiai</w:t>
            </w:r>
            <w:r w:rsidRPr="00A75BDB">
              <w:rPr>
                <w:color w:val="FF0000"/>
              </w:rPr>
              <w:t xml:space="preserve"> </w:t>
            </w:r>
            <w:r w:rsidRPr="00A75BDB">
              <w:t>Nr. 2–96), Dubysos g., Gerdaujos g., Griežupės g., Kauno g. (Nr. 1–27), Kombinato g., Mechanizacijos g., Merkio g., Minijos g. (Nr. 90–135 ir nelyginiai Nr. 137–141), Mituvos g., Naikupės g. (nelyginiai</w:t>
            </w:r>
            <w:r w:rsidRPr="00A75BDB">
              <w:rPr>
                <w:color w:val="FF0000"/>
              </w:rPr>
              <w:t xml:space="preserve"> </w:t>
            </w:r>
            <w:r w:rsidRPr="00A75BDB">
              <w:t xml:space="preserve">N. 1–31), Nidos g. (Nr. 1, 3 ir lyginiai Nr. 2–50), Nemuno g. (lyginiai Nr. 2–24 ir nelyginiai Nr. 13–121), Skinijos g., Strėvos g., Sulupės g., Šilutės pl. (lyginiai Nr. 30–44 ir nelyginiai Nr. 35–55), Taikos pr. (lyginiai Nr. 54–72 ir nelyginiai Nr. 67–89), </w:t>
            </w:r>
            <w:r w:rsidRPr="00A75BDB">
              <w:lastRenderedPageBreak/>
              <w:t xml:space="preserve">Tekintojų g., Žalgirio g. (Nr. 4 ir nelyginiai Nr. 1–7), Žvelsos g. </w:t>
            </w:r>
          </w:p>
          <w:p w:rsidR="00A75BDB" w:rsidRPr="00A75BDB" w:rsidRDefault="00A75BDB" w:rsidP="00930DEF">
            <w:pPr>
              <w:widowControl w:val="0"/>
              <w:jc w:val="both"/>
            </w:pPr>
            <w:r w:rsidRPr="00A75BDB">
              <w:rPr>
                <w:i/>
              </w:rPr>
              <w:t xml:space="preserve">Pastaba. </w:t>
            </w:r>
            <w:r w:rsidRPr="00A75BDB">
              <w:t>Kai norinčiųjų mokytis netradicinio ugdymo klasėse yra daugiau nei laisvų vietų, gali būti vykdomas motyvacijos vertinimas, pasibaigus pagrindiniam priėmimui</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lastRenderedPageBreak/>
              <w:t>13.</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„Medeinės“ mokykla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 xml:space="preserve">1–10 klasės (specialiosios), </w:t>
            </w:r>
          </w:p>
          <w:p w:rsidR="00A75BDB" w:rsidRPr="00A75BDB" w:rsidRDefault="00A75BDB" w:rsidP="00930DEF">
            <w:pPr>
              <w:pStyle w:val="Antrats"/>
              <w:widowControl w:val="0"/>
              <w:tabs>
                <w:tab w:val="left" w:pos="1296"/>
              </w:tabs>
              <w:jc w:val="center"/>
            </w:pPr>
            <w:r w:rsidRPr="00A75BDB">
              <w:t xml:space="preserve">I–III klasės (socialinių įgūdžių ugdymo)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Sraopastraipa"/>
              <w:widowControl w:val="0"/>
              <w:tabs>
                <w:tab w:val="left" w:pos="321"/>
              </w:tabs>
              <w:ind w:left="0"/>
              <w:jc w:val="both"/>
            </w:pPr>
            <w:r w:rsidRPr="00A75BDB">
              <w:t>Visa savivaldybės teritorija</w:t>
            </w:r>
          </w:p>
          <w:p w:rsidR="00A75BDB" w:rsidRPr="00A75BDB" w:rsidRDefault="00A75BDB" w:rsidP="00930DEF">
            <w:pPr>
              <w:pStyle w:val="Sraopastraipa"/>
              <w:widowControl w:val="0"/>
              <w:tabs>
                <w:tab w:val="left" w:pos="321"/>
              </w:tabs>
              <w:ind w:left="0"/>
              <w:jc w:val="both"/>
            </w:pP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14.</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Klaipėdos „Pajūrio“</w:t>
            </w:r>
          </w:p>
          <w:p w:rsidR="00A75BDB" w:rsidRPr="00A75BDB" w:rsidRDefault="00A75BDB" w:rsidP="00930DEF">
            <w:pPr>
              <w:widowControl w:val="0"/>
            </w:pPr>
            <w:r w:rsidRPr="00A75BDB">
              <w:t>progimnazija</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tabs>
                <w:tab w:val="left" w:pos="321"/>
              </w:tabs>
              <w:jc w:val="both"/>
              <w:rPr>
                <w:strike/>
              </w:rPr>
            </w:pPr>
            <w:r w:rsidRPr="00A75BDB">
              <w:t>Bandužių g., Brožynų g., Budelkiemio g., Gerviškių g., Irklų g., Jachtų g., Jungų g., Jūrininkų pr., Kairių g., Karlskronos g., Kapitonų g., Kurėnų g., Kraštinė g., Kretainio g., Kuncų g., Laistų 1-oji–3-oji g., Laukininkų g., Lanko g., Liubeko g., Lūžų g., Lubinų g., Markučių g., Mogiliovo g., Pamiškės g., Perkėlos g., Plieno g., Ramunių g., Rimkų g., Riūgeno g., I. Simonaitytės g. (lygininiai Nr. 24–34 ir nelyginiai Nr. 29–37), Smiltelės g. (Nr. 1–13 ir nelyginiai Nr. 15–61), Šilutės pl. (lyginiai Nr. 68–106 ir nelyginiai Nr. 97–127), Škunų g., Švepelių g., Taikos pr. (lyginiai Nr. 114–166 ir nelyginiai Nr. 139–157), Tiesioji g., Vaidaugų g., Varpų g., Vingio g., Vikingų g., Vyturio g., Žardupės g.</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15.</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„Santarvės“ </w:t>
            </w:r>
          </w:p>
          <w:p w:rsidR="00A75BDB" w:rsidRPr="00A75BDB" w:rsidRDefault="00A75BDB" w:rsidP="00930DEF">
            <w:pPr>
              <w:widowControl w:val="0"/>
            </w:pPr>
            <w:r w:rsidRPr="00A75BDB">
              <w:t xml:space="preserve">progimnazija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 sporto ir sveikatos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Alksnynės g., Baltijos pr., Darželio g., Deimės g., Debreceno g., Dubysos g., Dusetų g., Gedminų g., Gerdaujos g., Gilijos g., Giraitės g., Griežupės g., Jurbarko g., Jūreivių g., Kalnupės g., Kintų g., Kombinato g., Lypkių g., Mainų g., Marių g., Medvėgalio g., Mechanizacijos g., Merkio g., Metalo g., Minijos g. (lyginiai Nr. 92–180 ir nelyginiai Nr. 105–169), Mituvos g., Naglio g., Naikupės g., Naujakiemio g., Nemuno g. (Nr. 65–175), Nendrių g., Nevėžio g., Nidos g., Pietinė g., Poilsio g., Pramonės g., Priegliaus g., Rambyno g., Raudonės g., Reikjaviko g., Rusnės g., Senoji Smiltelės g., I. Simonaitytės g. (nelyginiai Nr. 1–27 ir lyginiai Nr. 4–22), Skinijos g., Skirvytės g., Smiltelės g. (lyginiai Nr. 14–24), Statybininkų pr., Strėvos g., Sulupės g., Svajonės g., Šatrijos g., Šilutės pl. (lyginiai Nr. 30–64 ir nelyginiai Nr. 35–93), Šiaulių g., Taikos pr. (lyginiai Nr. 60–112 ir nelyginiai Nr. 67–137), Žardininkų g., Šturmanų g., Tekintojų g., Tinklų g., Upelio g., Veliuonos g., Verslo g., Vilnelės g., Žalgirio g., Žūklės g., Žvelsos g</w:t>
            </w:r>
          </w:p>
        </w:tc>
      </w:tr>
      <w:tr w:rsidR="00D602B5" w:rsidRPr="00A75BDB" w:rsidTr="00930DEF">
        <w:tc>
          <w:tcPr>
            <w:tcW w:w="568" w:type="dxa"/>
            <w:tcBorders>
              <w:top w:val="single" w:sz="4" w:space="0" w:color="auto"/>
              <w:left w:val="single" w:sz="4" w:space="0" w:color="auto"/>
              <w:bottom w:val="single" w:sz="4" w:space="0" w:color="auto"/>
              <w:right w:val="single" w:sz="4" w:space="0" w:color="auto"/>
            </w:tcBorders>
          </w:tcPr>
          <w:p w:rsidR="00D602B5" w:rsidRPr="00A75BDB" w:rsidRDefault="00D602B5" w:rsidP="00D602B5">
            <w:pPr>
              <w:widowControl w:val="0"/>
              <w:jc w:val="center"/>
            </w:pPr>
            <w:r w:rsidRPr="00A75BDB">
              <w:t>16.</w:t>
            </w:r>
          </w:p>
        </w:tc>
        <w:tc>
          <w:tcPr>
            <w:tcW w:w="1559" w:type="dxa"/>
            <w:tcBorders>
              <w:top w:val="single" w:sz="4" w:space="0" w:color="auto"/>
              <w:left w:val="single" w:sz="4" w:space="0" w:color="auto"/>
              <w:right w:val="single" w:sz="4" w:space="0" w:color="auto"/>
            </w:tcBorders>
          </w:tcPr>
          <w:p w:rsidR="00D602B5" w:rsidRPr="00A75BDB" w:rsidRDefault="00D602B5" w:rsidP="00D602B5">
            <w:pPr>
              <w:widowControl w:val="0"/>
              <w:outlineLvl w:val="1"/>
            </w:pPr>
            <w:r w:rsidRPr="00A75BDB">
              <w:t>Klaipėdos „Saulėtekio“</w:t>
            </w:r>
          </w:p>
          <w:p w:rsidR="00686CDF" w:rsidRDefault="00686CDF" w:rsidP="00D602B5">
            <w:pPr>
              <w:widowControl w:val="0"/>
            </w:pPr>
            <w:r w:rsidRPr="00A75BDB">
              <w:t>P</w:t>
            </w:r>
            <w:r w:rsidR="00D602B5" w:rsidRPr="00A75BDB">
              <w:t>rogimnazija</w:t>
            </w:r>
          </w:p>
          <w:p w:rsidR="00686CDF" w:rsidRPr="00D450E8" w:rsidRDefault="00686CDF" w:rsidP="00686CDF">
            <w:pPr>
              <w:tabs>
                <w:tab w:val="left" w:pos="709"/>
              </w:tabs>
              <w:rPr>
                <w:i/>
                <w:sz w:val="20"/>
                <w:szCs w:val="20"/>
              </w:rPr>
            </w:pPr>
            <w:r w:rsidRPr="00D450E8">
              <w:rPr>
                <w:i/>
                <w:sz w:val="20"/>
                <w:szCs w:val="20"/>
                <w:lang w:val="en-US"/>
              </w:rPr>
              <w:t>20</w:t>
            </w:r>
            <w:r>
              <w:rPr>
                <w:i/>
                <w:sz w:val="20"/>
                <w:szCs w:val="20"/>
                <w:lang w:val="en-US"/>
              </w:rPr>
              <w:t>21</w:t>
            </w:r>
            <w:r w:rsidRPr="00D450E8">
              <w:rPr>
                <w:i/>
                <w:sz w:val="20"/>
                <w:szCs w:val="20"/>
                <w:lang w:val="en-US"/>
              </w:rPr>
              <w:t>, Nr</w:t>
            </w:r>
            <w:r w:rsidRPr="00D450E8">
              <w:rPr>
                <w:i/>
                <w:sz w:val="20"/>
                <w:szCs w:val="20"/>
              </w:rPr>
              <w:t>. T2-</w:t>
            </w:r>
            <w:r w:rsidR="00251BBA">
              <w:rPr>
                <w:i/>
                <w:sz w:val="20"/>
                <w:szCs w:val="20"/>
              </w:rPr>
              <w:t>37</w:t>
            </w:r>
            <w:r w:rsidRPr="00D450E8">
              <w:rPr>
                <w:i/>
                <w:sz w:val="20"/>
                <w:szCs w:val="20"/>
              </w:rPr>
              <w:t xml:space="preserve"> pakeitimas</w:t>
            </w:r>
          </w:p>
          <w:p w:rsidR="00D602B5" w:rsidRPr="00A75BDB" w:rsidRDefault="00D602B5" w:rsidP="00D602B5">
            <w:pPr>
              <w:widowControl w:val="0"/>
            </w:pPr>
            <w:r w:rsidRPr="00A75BDB">
              <w:t xml:space="preserve"> </w:t>
            </w:r>
          </w:p>
        </w:tc>
        <w:tc>
          <w:tcPr>
            <w:tcW w:w="1843" w:type="dxa"/>
            <w:tcBorders>
              <w:top w:val="single" w:sz="4" w:space="0" w:color="auto"/>
              <w:left w:val="single" w:sz="4" w:space="0" w:color="auto"/>
              <w:bottom w:val="single" w:sz="4" w:space="0" w:color="auto"/>
              <w:right w:val="single" w:sz="4" w:space="0" w:color="auto"/>
            </w:tcBorders>
          </w:tcPr>
          <w:p w:rsidR="00D602B5" w:rsidRPr="00A75BDB" w:rsidRDefault="00D602B5" w:rsidP="00D602B5">
            <w:pPr>
              <w:pStyle w:val="Antrats"/>
              <w:widowControl w:val="0"/>
              <w:tabs>
                <w:tab w:val="left" w:pos="1296"/>
              </w:tabs>
              <w:jc w:val="center"/>
            </w:pPr>
            <w:r w:rsidRPr="00A75BDB">
              <w:t>1–8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602B5" w:rsidRPr="00D147A7" w:rsidRDefault="00D602B5" w:rsidP="00D602B5">
            <w:pPr>
              <w:widowControl w:val="0"/>
              <w:jc w:val="both"/>
            </w:pPr>
            <w:r w:rsidRPr="00D147A7">
              <w:t xml:space="preserve">Aguonų g., Artojo g., Audėjų g., Aukštaičių g., Baltikalnio g., Bangų g., Barškių g., Bastionų g., Bičiulių g., Butsargių g., Dzūkų g., Dienovidžio g., Gindulių g., Gluosnių g., Gluosnių skg., Graumenės g., Grįžgatvio g., Jaunystės g., Joniškės g., Jotvingių g., Kapsų g., Karališkių g., Kauno g. (nelyginiai Nr. 29–49), Klausmylių g., Klemiškės g., Kražių g., Kūlių </w:t>
            </w:r>
            <w:r w:rsidRPr="00D147A7">
              <w:rPr>
                <w:caps/>
              </w:rPr>
              <w:t>v</w:t>
            </w:r>
            <w:r w:rsidRPr="00D147A7">
              <w:t>artų g., Labguvos g., Lankiškių g., Laukų g., Medikių g., Mokyklos g., Naktigonės g., Obelų g., Pilupėnų g., Peleikių g., Ragainės g., Raganių 1</w:t>
            </w:r>
            <w:r>
              <w:noBreakHyphen/>
            </w:r>
            <w:r w:rsidRPr="00D147A7">
              <w:t xml:space="preserve">oji–4-oji g., Rasos g., Renetų g., Ryto g., Rūko g., Sandėlių g., Saulės g., </w:t>
            </w:r>
            <w:r w:rsidRPr="00D147A7">
              <w:lastRenderedPageBreak/>
              <w:t xml:space="preserve">Saulėlydžio g., Saulėtekio g., Skerdyklos g., Slyvų g., Spindulio g., Šilutės pl. (nelyginiai Nr. 1–33 ir lyginiai Nr. 2–28), Šienpjovių g., Technikos g., Telšių g., Tylos g., Tolminkiemio g., Trinyčių g., Urbikių g., Užlaukio g., Varnių g., Verpėjų g., Vėluvos g., Vyšnių g., </w:t>
            </w:r>
            <w:r w:rsidRPr="00D147A7">
              <w:rPr>
                <w:caps/>
              </w:rPr>
              <w:t>z</w:t>
            </w:r>
            <w:r w:rsidRPr="00D147A7">
              <w:t>anavykų g., Mažoji Zanavykų g., Žemaičių g.</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lastRenderedPageBreak/>
              <w:t>17.</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outlineLvl w:val="1"/>
            </w:pPr>
            <w:r w:rsidRPr="00A75BDB">
              <w:t>Klaipėdos Sendvario</w:t>
            </w:r>
          </w:p>
          <w:p w:rsidR="00A75BDB" w:rsidRPr="00A75BDB" w:rsidRDefault="00A75BDB" w:rsidP="00930DEF">
            <w:pPr>
              <w:widowControl w:val="0"/>
            </w:pPr>
            <w:r w:rsidRPr="00A75BDB">
              <w:t xml:space="preserve">progimnazija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 kryptingo meninio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FD1A12" w:rsidRDefault="00A75BDB" w:rsidP="00930DEF">
            <w:pPr>
              <w:pStyle w:val="Antrats"/>
              <w:widowControl w:val="0"/>
              <w:tabs>
                <w:tab w:val="left" w:pos="1296"/>
              </w:tabs>
              <w:jc w:val="both"/>
            </w:pPr>
            <w:r w:rsidRPr="00FD1A12">
              <w:t xml:space="preserve">Alyvų g., Balandžių g., Baltikalnio g., Bangų g. (Nr. 1–9 ir Nr. 11), Bijūnų g., Birutės g., Butsargių g., Galinio Pylimo g., Gegučių g., Gėlių g., Jurginų g., Kauno g. (Nr. 1–27), Kooperacijos g., Kuosų g., Kūlių </w:t>
            </w:r>
            <w:r w:rsidRPr="00FD1A12">
              <w:rPr>
                <w:caps/>
              </w:rPr>
              <w:t>v</w:t>
            </w:r>
            <w:r w:rsidRPr="00FD1A12">
              <w:t>artų g., Paryžiaus Komunos g., Lakštučių g., Lelijų g., Minijos g. (Nr. 1–87), Pilies g. (Nr. 3 ir Nr. 5–12),</w:t>
            </w:r>
            <w:r w:rsidRPr="00FD1A12">
              <w:rPr>
                <w:color w:val="FF0000"/>
              </w:rPr>
              <w:t xml:space="preserve"> </w:t>
            </w:r>
            <w:r w:rsidRPr="00FD1A12">
              <w:t xml:space="preserve">Pylimo g., Ryšininkų g., Rumpiškės g., Rūtų g., Sausio 15-osios g., Sinagogų g., Šermukšnių g., Taikos pr. (Nr. 1–52 ir nelyginiai Nr. 53–59), Tilžės g., Tulpių g., Turgaus a., Varnėnų g., Žiedų skg., Žuvėdrų </w:t>
            </w:r>
            <w:r w:rsidRPr="00FD1A12">
              <w:rPr>
                <w:caps/>
              </w:rPr>
              <w:t>t</w:t>
            </w:r>
            <w:r w:rsidRPr="00FD1A12">
              <w:t>ako g.</w:t>
            </w:r>
            <w:r w:rsidRPr="00FD1A12">
              <w:rPr>
                <w:i/>
              </w:rPr>
              <w:t xml:space="preserve"> </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18.</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outlineLvl w:val="1"/>
            </w:pPr>
            <w:r w:rsidRPr="00A75BDB">
              <w:t>Klaipėdos „Smeltės“</w:t>
            </w:r>
          </w:p>
          <w:p w:rsidR="00A75BDB" w:rsidRPr="00A75BDB" w:rsidRDefault="00A75BDB" w:rsidP="00930DEF">
            <w:pPr>
              <w:widowControl w:val="0"/>
            </w:pPr>
            <w:r w:rsidRPr="00A75BDB">
              <w:t xml:space="preserve">progimnazija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Alksnynės g., Dusetų g., Jachtų g., Jurbarko g., Jūrininkų pr. (nelyginiai Nr. 23–33 ir Nr. 38), Irklų g., Kapitonų g., Karlskronos g., Kintų g., Kurėnų g., </w:t>
            </w:r>
            <w:r w:rsidRPr="00A75BDB">
              <w:rPr>
                <w:caps/>
              </w:rPr>
              <w:t>m</w:t>
            </w:r>
            <w:r w:rsidRPr="00A75BDB">
              <w:t xml:space="preserve">arių g., Minijos g. (lyginiai Nr. 146–158 ir Nr. 160–180), Nemuno g. (nelyginiai Nr. 159–175), Nendrių g., Nevėžio g., Pietinė g., Reikjaviko g., Rusnės g., Smiltelės g. (lyginiai Nr. 14–24), </w:t>
            </w:r>
            <w:r w:rsidRPr="00A75BDB">
              <w:rPr>
                <w:caps/>
              </w:rPr>
              <w:t>s</w:t>
            </w:r>
            <w:r w:rsidRPr="00A75BDB">
              <w:t xml:space="preserve">enoji Smiltelės g., I. Simonaitytės g. (lyginiai Nr. 10–34), Skirvytės g., Statybininkų pr. (nelyginiai Nr. 1–53, išskyrus Nr. 7A, 7B), Škunų g., </w:t>
            </w:r>
            <w:r w:rsidRPr="00A75BDB">
              <w:rPr>
                <w:caps/>
              </w:rPr>
              <w:t>t</w:t>
            </w:r>
            <w:r w:rsidRPr="00A75BDB">
              <w:t>aikos pr. (lyginiai Nr. 82–166 ir nelyginiai Nr. 115–157), Tinklų g., Upelio g., Veliuonos g., Vikingų g., Vilnelės g., Žardininkų g., Žūklės g.</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19.</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Liudviko Stulpino progimnazija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 kryptingo meninio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Pagrindinistekstas"/>
              <w:widowControl w:val="0"/>
              <w:tabs>
                <w:tab w:val="left" w:pos="709"/>
              </w:tabs>
              <w:rPr>
                <w:szCs w:val="24"/>
              </w:rPr>
            </w:pPr>
            <w:r w:rsidRPr="00A75BDB">
              <w:rPr>
                <w:szCs w:val="24"/>
              </w:rPr>
              <w:t xml:space="preserve">Bandužių g., Brožynų g., Budelkiemio g., Jūrininkų pr. (Nr. 1–11), Kraštinė g., Kretainio g., Kuncų g., Laistų 1-oji–3-oji g., Lanko g., Lubinų g., Lūžų g., Lypkių g., Markučių g., Metalo g., Mogiliovo g., Pamiškės g., Plieno g., Ramunių g., Rimkų g., Smiltelės g. (nelyginiai Nr. 5–13), Šilutės pl. (lyginiai Nr. 96–106 ir nelyginiai Nr. 119–127), Švepelių g., Tiesioji g., Vaidaugų g. </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20.</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outlineLvl w:val="1"/>
            </w:pPr>
            <w:r w:rsidRPr="00A75BDB">
              <w:t>Klaipėdos Tauralaukio</w:t>
            </w:r>
          </w:p>
          <w:p w:rsidR="00A75BDB" w:rsidRPr="00A75BDB" w:rsidRDefault="00A75BDB" w:rsidP="00930DEF">
            <w:pPr>
              <w:widowControl w:val="0"/>
            </w:pPr>
            <w:r w:rsidRPr="00A75BDB">
              <w:t xml:space="preserve">progimnazija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 ekologijos ir aplinkos technologijų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Antrats"/>
              <w:widowControl w:val="0"/>
              <w:tabs>
                <w:tab w:val="left" w:pos="1296"/>
              </w:tabs>
              <w:jc w:val="both"/>
            </w:pPr>
            <w:r w:rsidRPr="00A75BDB">
              <w:t xml:space="preserve">Akacijų g., Akmenų g., Apynių g., Arimų g., Austėjos g., Bangpūčio g., Beržininkų g., Daugulių g., Debesų g., Drebulių g., Dvaro g., Eglių g., Erškėtrožių g., Gabijos g., Girdavos g., Griaustinio g., Gudobelių g., Ievų g., Jaunimo g., Jazminų g., Kadagių g., Kiautrynų g., Klaipėdos g., Laukpačio g., Lazdynų g., Lietaus g., Maumedžių g., Medeinos g., Mildos g., Pajūrio g., Perkūno g., Pilsoto g., Ringelio g., Skersinė g., Skroblų g., Slengių g., Smėlio g., Stalupėnų g., Šilėnų g., Šventapilės g., Tauralaukio g., Tauro 1-oji–18-oji g., Tujų g., Tuopų g., Uosių g., Užupio g., Vaivorykštės g., Valtarkiemio g., Virkučių g., Vėjo g., Žaibo g., Žarų g., Žemynos g., Žvaigždžių g. </w:t>
            </w:r>
          </w:p>
          <w:p w:rsidR="00A75BDB" w:rsidRPr="00A75BDB" w:rsidRDefault="00A75BDB" w:rsidP="00930DEF">
            <w:pPr>
              <w:pStyle w:val="Antrats"/>
              <w:widowControl w:val="0"/>
              <w:tabs>
                <w:tab w:val="left" w:pos="1296"/>
              </w:tabs>
              <w:jc w:val="both"/>
            </w:pPr>
            <w:r w:rsidRPr="00A75BDB">
              <w:rPr>
                <w:i/>
              </w:rPr>
              <w:t xml:space="preserve">Pastaba. </w:t>
            </w:r>
            <w:r w:rsidRPr="00A75BDB">
              <w:t>Kai norinčiųjų mokytis netradicinio ugdymo klasėse yra daugiau nei laisvų vietų, gali būti vykdomas motyvacijos vertinimas, pasibaigus pagrindiniam priėmimui</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21.</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Klaipėdos „Verdenės“ progimnazija</w:t>
            </w:r>
          </w:p>
        </w:tc>
        <w:tc>
          <w:tcPr>
            <w:tcW w:w="1843" w:type="dxa"/>
            <w:tcBorders>
              <w:top w:val="single" w:sz="4" w:space="0" w:color="auto"/>
              <w:left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Ajerų g., Alytaus g., Anykščių g., Aušrinės g., Ąžuolų g., V. Bajoro g., Baltijos 1-oji–14-oji g., Vilhelmo Berbomo g., Biržų g., Blušių g., Miko Buntino g., Dailės g., Dailidžių g., </w:t>
            </w:r>
            <w:r w:rsidRPr="00A75BDB">
              <w:lastRenderedPageBreak/>
              <w:t>Dobilo 1-oji g., Dobilo 2-oji g., Dragūnų g., Draugystės 1</w:t>
            </w:r>
            <w:r w:rsidRPr="00A75BDB">
              <w:noBreakHyphen/>
              <w:t>oji–3-ioji g., Gedviliškės g., Geležinkelio g., Girininkijos g., L. Giros g., Gubojų g., H. Manto g. (nelyginiai Nr. 63–83 ir lyginiai Nr. 74–96), Inkaro 1-oji–3-oji g., Įgulos g., Martyno Jankaus g., Jogučių g., Jūratės g., Kaštonų g., Kėdainių g., Klevų g., Kranto g., Kretingos g., Kupiškio g., Labrenciškės g., Labrencų Dvaro g., Lendrūnų g., Prano Lideikio g., Liepojos g., Mažojo Kaimelio g., Medelyno g., Miško g., Molėtų g., Neringos 1-oji g., Neringos 2-oji g., Pakrantės g., Pakruojo g., Panevėžio g., Parko g., Pasvalio g., Pievų g., Prienų g., Putinų g., Plytinės g., Jurgio Plonaičio g., Radviliškio g., Raseinių g., Ratilų g., Rėvos g., Rokiškio g., Salos g., Savanorių g., Senvagės g., Serviso g., Erdmono Simonaičio g., Skardžio g., Slėnio g., Smalininkų g., Stoklių g., Šaltinio g., Šarlotės g., Šiaurės pr., Šilojų g., Šiltnamių g., Šlamučių g., Šlavegių g., Šviesos g., Takoskyros g., Tėkmės g., Topolių g., Ukmergės g., Universiteto al., Utenos g., Valstiečių g., Versmės g., Veterinarijos g., Zarasų g., Žilvičių g., Žolynų g.</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lastRenderedPageBreak/>
              <w:t>22.</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Klaipėdos „</w:t>
            </w:r>
            <w:r w:rsidRPr="00A75BDB">
              <w:rPr>
                <w:caps/>
              </w:rPr>
              <w:t>v</w:t>
            </w:r>
            <w:r w:rsidRPr="00A75BDB">
              <w:t>ersmės“</w:t>
            </w:r>
          </w:p>
          <w:p w:rsidR="00A75BDB" w:rsidRPr="00A75BDB" w:rsidRDefault="00A75BDB" w:rsidP="00930DEF">
            <w:pPr>
              <w:widowControl w:val="0"/>
            </w:pPr>
            <w:r w:rsidRPr="00A75BDB">
              <w:t>progimnazija</w:t>
            </w:r>
          </w:p>
        </w:tc>
        <w:tc>
          <w:tcPr>
            <w:tcW w:w="1843" w:type="dxa"/>
            <w:tcBorders>
              <w:top w:val="single" w:sz="4" w:space="0" w:color="auto"/>
              <w:left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 klasikinio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Pramonės g., I. Simonaitytės g. (nelyginiai Nr. 1–37 ir Nr. 4, 6, 8), Statybininkų pr. (Nr. 7A, 7B), Smiltelės g. (lyginiai Nr. 2–12), Šiaulių g. (Nr. 1–10 ir Nr. 12, 14), Šilutės pl. (lyginiai Nr. 62–90 ir nelyginiai Nr. 83–117), Verslo g., Vingio g. (Nr. 1–16)</w:t>
            </w:r>
          </w:p>
          <w:p w:rsidR="00A75BDB" w:rsidRPr="00A75BDB" w:rsidRDefault="00A75BDB" w:rsidP="00930DEF">
            <w:pPr>
              <w:widowControl w:val="0"/>
              <w:jc w:val="both"/>
            </w:pPr>
            <w:r w:rsidRPr="00A75BDB">
              <w:rPr>
                <w:i/>
              </w:rPr>
              <w:t xml:space="preserve">Pastaba. </w:t>
            </w:r>
            <w:r w:rsidRPr="00A75BDB">
              <w:t>Kai norinčiųjų mokytis netradicinio ugdymo klasėse yra daugiau nei laisvų vietų, gali būti vykdomas motyvacijos vertinimas, pasibaigus pagrindiniam priėmimui</w:t>
            </w:r>
          </w:p>
        </w:tc>
      </w:tr>
      <w:tr w:rsidR="00A75BDB" w:rsidRPr="00A75BDB" w:rsidTr="00930DEF">
        <w:tc>
          <w:tcPr>
            <w:tcW w:w="568"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23.</w:t>
            </w:r>
          </w:p>
        </w:tc>
        <w:tc>
          <w:tcPr>
            <w:tcW w:w="1559" w:type="dxa"/>
            <w:tcBorders>
              <w:top w:val="single" w:sz="4" w:space="0" w:color="auto"/>
              <w:left w:val="single" w:sz="4" w:space="0" w:color="auto"/>
              <w:right w:val="single" w:sz="4" w:space="0" w:color="auto"/>
            </w:tcBorders>
          </w:tcPr>
          <w:p w:rsidR="00A75BDB" w:rsidRPr="00A75BDB" w:rsidRDefault="00A75BDB" w:rsidP="00930DEF">
            <w:pPr>
              <w:widowControl w:val="0"/>
              <w:jc w:val="both"/>
            </w:pPr>
            <w:r w:rsidRPr="00A75BDB">
              <w:t>Klaipėdos Vitės</w:t>
            </w:r>
          </w:p>
          <w:p w:rsidR="00A75BDB" w:rsidRPr="00A75BDB" w:rsidRDefault="00A75BDB" w:rsidP="00930DEF">
            <w:pPr>
              <w:widowControl w:val="0"/>
              <w:jc w:val="both"/>
            </w:pPr>
            <w:r w:rsidRPr="00A75BDB">
              <w:t>progimnazija</w:t>
            </w:r>
          </w:p>
        </w:tc>
        <w:tc>
          <w:tcPr>
            <w:tcW w:w="1843" w:type="dxa"/>
            <w:tcBorders>
              <w:top w:val="single" w:sz="4" w:space="0" w:color="auto"/>
              <w:left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tabs>
                <w:tab w:val="left" w:pos="286"/>
              </w:tabs>
              <w:jc w:val="both"/>
            </w:pPr>
            <w:r w:rsidRPr="00A75BDB">
              <w:rPr>
                <w:color w:val="000000"/>
                <w:shd w:val="clear" w:color="auto" w:fill="FFFFFF"/>
              </w:rPr>
              <w:t>Antrosios Melnragės g., Audros g., Aušros g., Beržų g., Burių g., Butkų Juzės g., Dariaus ir Girėno g., S. Daukanto g</w:t>
            </w:r>
            <w:r w:rsidRPr="00A75BDB">
              <w:rPr>
                <w:shd w:val="clear" w:color="auto" w:fill="FFFFFF"/>
              </w:rPr>
              <w:t xml:space="preserve">., </w:t>
            </w:r>
            <w:r w:rsidRPr="00A75BDB">
              <w:t>Dianos g.,</w:t>
            </w:r>
            <w:r w:rsidRPr="00A75BDB">
              <w:rPr>
                <w:shd w:val="clear" w:color="auto" w:fill="FFFFFF"/>
              </w:rPr>
              <w:t xml:space="preserve"> </w:t>
            </w:r>
            <w:r w:rsidRPr="00A75BDB">
              <w:t xml:space="preserve">Dragūnų g., </w:t>
            </w:r>
            <w:r w:rsidRPr="00A75BDB">
              <w:rPr>
                <w:color w:val="000000"/>
                <w:shd w:val="clear" w:color="auto" w:fill="FFFFFF"/>
              </w:rPr>
              <w:t xml:space="preserve">Druskininkų g., Garažų g., Gegužės g., Gintaro g., Gulbių g., </w:t>
            </w:r>
            <w:r w:rsidRPr="00A75BDB">
              <w:t>Inkaro skg.,</w:t>
            </w:r>
            <w:r w:rsidRPr="00A75BDB">
              <w:rPr>
                <w:shd w:val="clear" w:color="auto" w:fill="FFFFFF"/>
              </w:rPr>
              <w:t xml:space="preserve"> </w:t>
            </w:r>
            <w:r w:rsidRPr="00A75BDB">
              <w:rPr>
                <w:color w:val="000000"/>
                <w:shd w:val="clear" w:color="auto" w:fill="FFFFFF"/>
              </w:rPr>
              <w:t xml:space="preserve">J. Janonio g., Kalvos g., I. Kanto g., Kareivinių g., </w:t>
            </w:r>
            <w:r w:rsidRPr="00A75BDB">
              <w:rPr>
                <w:color w:val="000000"/>
              </w:rPr>
              <w:t xml:space="preserve">Karklų g., Kopų g., Levandrų g., </w:t>
            </w:r>
            <w:r w:rsidRPr="00A75BDB">
              <w:rPr>
                <w:caps/>
                <w:color w:val="000000"/>
              </w:rPr>
              <w:t>L</w:t>
            </w:r>
            <w:r w:rsidRPr="00A75BDB">
              <w:rPr>
                <w:color w:val="000000"/>
              </w:rPr>
              <w:t>ietuvininkų a., Malūnininkų g., H. Manto g. (</w:t>
            </w:r>
            <w:r w:rsidRPr="00A75BDB">
              <w:t xml:space="preserve">nelyginiai Nr. </w:t>
            </w:r>
            <w:r w:rsidRPr="00A75BDB">
              <w:rPr>
                <w:bCs/>
              </w:rPr>
              <w:t xml:space="preserve">17–55 ir lyginiai </w:t>
            </w:r>
            <w:r w:rsidRPr="00A75BDB">
              <w:t>Nr. </w:t>
            </w:r>
            <w:r w:rsidRPr="00A75BDB">
              <w:rPr>
                <w:bCs/>
              </w:rPr>
              <w:t>30–62</w:t>
            </w:r>
            <w:r w:rsidRPr="00A75BDB">
              <w:t>), Medžiotojų</w:t>
            </w:r>
            <w:r w:rsidRPr="00A75BDB">
              <w:rPr>
                <w:shd w:val="clear" w:color="auto" w:fill="FFFFFF"/>
              </w:rPr>
              <w:t xml:space="preserve"> </w:t>
            </w:r>
            <w:r w:rsidRPr="00A75BDB">
              <w:rPr>
                <w:color w:val="000000"/>
                <w:shd w:val="clear" w:color="auto" w:fill="FFFFFF"/>
              </w:rPr>
              <w:t xml:space="preserve">g., Molo g., </w:t>
            </w:r>
            <w:r w:rsidRPr="00A75BDB">
              <w:rPr>
                <w:color w:val="000000"/>
              </w:rPr>
              <w:t>Naujoji Uosto g. (</w:t>
            </w:r>
            <w:r w:rsidRPr="00A75BDB">
              <w:t xml:space="preserve">Nr. 10, 12 ir </w:t>
            </w:r>
            <w:r w:rsidRPr="00A75BDB">
              <w:rPr>
                <w:bCs/>
              </w:rPr>
              <w:t>Nr. 14–26</w:t>
            </w:r>
            <w:r w:rsidRPr="00A75BDB">
              <w:t>)</w:t>
            </w:r>
            <w:r w:rsidRPr="00A75BDB">
              <w:rPr>
                <w:color w:val="000000"/>
              </w:rPr>
              <w:t>, Nėgių</w:t>
            </w:r>
            <w:r w:rsidRPr="00A75BDB">
              <w:rPr>
                <w:color w:val="000000"/>
                <w:shd w:val="clear" w:color="auto" w:fill="FFFFFF"/>
              </w:rPr>
              <w:t xml:space="preserve"> g., S. Nėries g., Otų g., Palangos g., Pamario g., Paribio g., Pievų </w:t>
            </w:r>
            <w:r w:rsidRPr="00A75BDB">
              <w:rPr>
                <w:caps/>
                <w:color w:val="000000"/>
                <w:shd w:val="clear" w:color="auto" w:fill="FFFFFF"/>
              </w:rPr>
              <w:t>T</w:t>
            </w:r>
            <w:r w:rsidRPr="00A75BDB">
              <w:rPr>
                <w:color w:val="000000"/>
                <w:shd w:val="clear" w:color="auto" w:fill="FFFFFF"/>
              </w:rPr>
              <w:t xml:space="preserve">ako g., Plytų g., Priestočio g., </w:t>
            </w:r>
            <w:r w:rsidRPr="00A75BDB">
              <w:rPr>
                <w:color w:val="000000"/>
              </w:rPr>
              <w:t>Pušyno g.,</w:t>
            </w:r>
            <w:r w:rsidRPr="00A75BDB">
              <w:rPr>
                <w:color w:val="000000"/>
                <w:shd w:val="clear" w:color="auto" w:fill="FFFFFF"/>
              </w:rPr>
              <w:t xml:space="preserve"> Pušyno skg., Ramioji g., Rasytės g., Ruonių g., Sankryžos g., Sodų g., Skautų g., Smilčių g., Smilgų g., Smilties </w:t>
            </w:r>
            <w:r w:rsidRPr="00A75BDB">
              <w:rPr>
                <w:caps/>
                <w:color w:val="000000"/>
                <w:shd w:val="clear" w:color="auto" w:fill="FFFFFF"/>
              </w:rPr>
              <w:t>P</w:t>
            </w:r>
            <w:r w:rsidRPr="00A75BDB">
              <w:rPr>
                <w:color w:val="000000"/>
                <w:shd w:val="clear" w:color="auto" w:fill="FFFFFF"/>
              </w:rPr>
              <w:t xml:space="preserve">ylimo g., Sportininkų g., Stadiono g., </w:t>
            </w:r>
            <w:r w:rsidRPr="00A75BDB">
              <w:t>Stalių g.,</w:t>
            </w:r>
            <w:r w:rsidRPr="00A75BDB">
              <w:rPr>
                <w:shd w:val="clear" w:color="auto" w:fill="FFFFFF"/>
              </w:rPr>
              <w:t xml:space="preserve"> </w:t>
            </w:r>
            <w:r w:rsidRPr="00A75BDB">
              <w:rPr>
                <w:color w:val="000000"/>
                <w:shd w:val="clear" w:color="auto" w:fill="FFFFFF"/>
              </w:rPr>
              <w:t xml:space="preserve">Stoties g., Stovyklos g., Sūkurio g., </w:t>
            </w:r>
            <w:r w:rsidRPr="00A75BDB">
              <w:rPr>
                <w:color w:val="000000"/>
              </w:rPr>
              <w:t>Šaulių g. (</w:t>
            </w:r>
            <w:r w:rsidRPr="00A75BDB">
              <w:rPr>
                <w:bCs/>
              </w:rPr>
              <w:t xml:space="preserve">Nr. 19, 21 ir </w:t>
            </w:r>
            <w:r w:rsidRPr="00A75BDB">
              <w:t>Nr. </w:t>
            </w:r>
            <w:r w:rsidRPr="00A75BDB">
              <w:rPr>
                <w:bCs/>
              </w:rPr>
              <w:t>23–56</w:t>
            </w:r>
            <w:r w:rsidRPr="00A75BDB">
              <w:t>)</w:t>
            </w:r>
            <w:r w:rsidRPr="00A75BDB">
              <w:rPr>
                <w:color w:val="000000"/>
              </w:rPr>
              <w:t>, Šilo g., Šlaito g., Šlakių g., Šventosios g., Švyturio g., Titnago g., Trilapio g., Turistų g., Uosto g. (</w:t>
            </w:r>
            <w:r w:rsidRPr="00A75BDB">
              <w:t>Nr. </w:t>
            </w:r>
            <w:r w:rsidRPr="00A75BDB">
              <w:rPr>
                <w:bCs/>
              </w:rPr>
              <w:t>22–34</w:t>
            </w:r>
            <w:r w:rsidRPr="00A75BDB">
              <w:t>)</w:t>
            </w:r>
            <w:r w:rsidRPr="00A75BDB">
              <w:rPr>
                <w:color w:val="000000"/>
              </w:rPr>
              <w:t>, Vaivos g., Vasarotojų g., Vėtros g., Vienybės g., Vilties g., Viršutinė g., J. Zauerveino g., J.</w:t>
            </w:r>
            <w:r w:rsidRPr="00A75BDB">
              <w:rPr>
                <w:color w:val="000000"/>
                <w:shd w:val="clear" w:color="auto" w:fill="FFFFFF"/>
              </w:rPr>
              <w:t xml:space="preserve"> Zembrickio g., Žiobrių g., </w:t>
            </w:r>
            <w:r w:rsidRPr="00A75BDB">
              <w:t xml:space="preserve">Žolynų g., </w:t>
            </w:r>
            <w:r w:rsidRPr="00A75BDB">
              <w:rPr>
                <w:color w:val="000000"/>
                <w:shd w:val="clear" w:color="auto" w:fill="FFFFFF"/>
              </w:rPr>
              <w:t xml:space="preserve">Žvejonės g.  </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24.</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Klaipėdos „Vyturio“</w:t>
            </w:r>
          </w:p>
          <w:p w:rsidR="00A75BDB" w:rsidRPr="00A75BDB" w:rsidRDefault="00A75BDB" w:rsidP="00930DEF">
            <w:pPr>
              <w:widowControl w:val="0"/>
            </w:pPr>
            <w:r w:rsidRPr="00A75BDB">
              <w:t>progimnazija</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pStyle w:val="Antrats"/>
              <w:widowControl w:val="0"/>
              <w:tabs>
                <w:tab w:val="left" w:pos="1296"/>
              </w:tabs>
              <w:jc w:val="center"/>
            </w:pPr>
            <w:r w:rsidRPr="00A75BDB">
              <w:t>1–8 klasės (bendrosios, kryptingo meninio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tabs>
                <w:tab w:val="left" w:pos="286"/>
              </w:tabs>
              <w:ind w:left="37"/>
              <w:jc w:val="both"/>
            </w:pPr>
            <w:r w:rsidRPr="00A75BDB">
              <w:t>Bandužių g., Brožynų g., Budelkiemio g., Gerviškių g., Jungų g., Jūrininkų pr. (Nr. 12–16), Kairių g., Kuncų g., Laukininkų g., Markučių g., Mogiliovo g., Perkėlos g., Riūgeno g., Vaidaugų g., Vingio g. (Nr. 21–47), Vyturio g., Žardupės g.</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25.</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w:t>
            </w:r>
            <w:r w:rsidRPr="00A75BDB">
              <w:lastRenderedPageBreak/>
              <w:t xml:space="preserve">„Aitvaro“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lastRenderedPageBreak/>
              <w:t xml:space="preserve">I–II klasės </w:t>
            </w:r>
            <w:r w:rsidRPr="00A75BDB">
              <w:lastRenderedPageBreak/>
              <w:t>(bendrosios)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Sraopastraipa"/>
              <w:widowControl w:val="0"/>
              <w:tabs>
                <w:tab w:val="left" w:pos="316"/>
              </w:tabs>
              <w:ind w:left="0"/>
              <w:jc w:val="both"/>
            </w:pPr>
            <w:r w:rsidRPr="00A75BDB">
              <w:lastRenderedPageBreak/>
              <w:t xml:space="preserve">Visa savivaldybės teritorija </w:t>
            </w:r>
          </w:p>
        </w:tc>
      </w:tr>
      <w:tr w:rsidR="00A75BDB" w:rsidRPr="00A75BDB" w:rsidTr="00930DEF">
        <w:tc>
          <w:tcPr>
            <w:tcW w:w="568" w:type="dxa"/>
            <w:vMerge w:val="restart"/>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lastRenderedPageBreak/>
              <w:t>26.</w:t>
            </w:r>
          </w:p>
        </w:tc>
        <w:tc>
          <w:tcPr>
            <w:tcW w:w="1559" w:type="dxa"/>
            <w:vMerge w:val="restart"/>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„Aukuro“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I–II klasės (bendrosios, humanistinės kultūros ugdymo elementų)</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Alksnynės g., Dusetų g., Jachtų g., Jungų g., Jurbarko g., Irklų g., Kapitonų g., Karlskronos g., Kintų g., Kurėnų g., Liubeko g., Marių g., Nemuno g. (Nr. 145–175), Nendrių g., Nevėžio g., Pietinė g., Pramonės g., Riūgeno g., Reikjaviko g., Rusnės g., I. Simonaitytės g., Skirvytės g., Senoji Smiltelės g., Smiltelės g. (lyginiai Nr. 2–24 ir nelyginiai Nr. 29–61), Statybininkų pr. (nelyginiai Nr. 1–53), Šilutės pl. (lyginiai Nr. 68–90 ir nelyginiai Nr. 97–111), Škunų g., Taikos pr. (lyginiai Nr. 82–166 ir nelyginiai Nr. 115–157), Tinklų g., Upelio g., Varpų g., Veliuonos g., Verslo g., Vikingų g., Vilnelės g., Vingio g. (Nr.1–18), Žardininkų g., Žūklės g.</w:t>
            </w:r>
          </w:p>
          <w:p w:rsidR="00A75BDB" w:rsidRPr="00A75BDB" w:rsidRDefault="00A75BDB" w:rsidP="00930DEF">
            <w:pPr>
              <w:widowControl w:val="0"/>
              <w:jc w:val="both"/>
            </w:pPr>
            <w:r w:rsidRPr="00A75BDB">
              <w:rPr>
                <w:i/>
              </w:rPr>
              <w:t xml:space="preserve">Pastaba. </w:t>
            </w:r>
            <w:r w:rsidRPr="00A75BDB">
              <w:t>Kai norinčiųjų mokytis netradicinio ugdymo klasėse yra daugiau nei laisvų vietų, gali būti vykdomas motyvacijos vertinimas, pasibaigus pagrindiniam priėmimui</w:t>
            </w:r>
          </w:p>
        </w:tc>
      </w:tr>
      <w:tr w:rsidR="00A75BDB" w:rsidRPr="00A75BDB" w:rsidTr="00930DEF">
        <w:tc>
          <w:tcPr>
            <w:tcW w:w="568" w:type="dxa"/>
            <w:vMerge/>
            <w:tcBorders>
              <w:left w:val="single" w:sz="4" w:space="0" w:color="auto"/>
              <w:right w:val="single" w:sz="4" w:space="0" w:color="auto"/>
            </w:tcBorders>
          </w:tcPr>
          <w:p w:rsidR="00A75BDB" w:rsidRPr="00A75BDB" w:rsidRDefault="00A75BDB" w:rsidP="00930DEF">
            <w:pPr>
              <w:widowControl w:val="0"/>
              <w:jc w:val="center"/>
            </w:pPr>
          </w:p>
        </w:tc>
        <w:tc>
          <w:tcPr>
            <w:tcW w:w="1559" w:type="dxa"/>
            <w:vMerge/>
            <w:tcBorders>
              <w:left w:val="single" w:sz="4" w:space="0" w:color="auto"/>
              <w:right w:val="single" w:sz="4" w:space="0" w:color="auto"/>
            </w:tcBorders>
          </w:tcPr>
          <w:p w:rsidR="00A75BDB" w:rsidRPr="00A75BDB" w:rsidRDefault="00A75BDB" w:rsidP="00930DEF">
            <w:pPr>
              <w:widowControl w:val="0"/>
            </w:pP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Sporto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Visa savivaldybės teritorija.</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27.</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„Ąžuolyno“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I–II klasės (akademinių poreikių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FD1A12" w:rsidRPr="00A75BDB" w:rsidTr="00930DEF">
        <w:tc>
          <w:tcPr>
            <w:tcW w:w="568" w:type="dxa"/>
            <w:vMerge w:val="restart"/>
            <w:tcBorders>
              <w:top w:val="single" w:sz="4" w:space="0" w:color="auto"/>
              <w:left w:val="single" w:sz="4" w:space="0" w:color="auto"/>
              <w:right w:val="single" w:sz="4" w:space="0" w:color="auto"/>
            </w:tcBorders>
          </w:tcPr>
          <w:p w:rsidR="00FD1A12" w:rsidRPr="00FD1A12" w:rsidRDefault="00FD1A12" w:rsidP="00FD1A12">
            <w:pPr>
              <w:widowControl w:val="0"/>
              <w:jc w:val="center"/>
            </w:pPr>
            <w:r w:rsidRPr="00FD1A12">
              <w:t>28.</w:t>
            </w:r>
          </w:p>
        </w:tc>
        <w:tc>
          <w:tcPr>
            <w:tcW w:w="1559" w:type="dxa"/>
            <w:vMerge w:val="restart"/>
            <w:tcBorders>
              <w:top w:val="single" w:sz="4" w:space="0" w:color="auto"/>
              <w:left w:val="single" w:sz="4" w:space="0" w:color="auto"/>
              <w:right w:val="single" w:sz="4" w:space="0" w:color="auto"/>
            </w:tcBorders>
          </w:tcPr>
          <w:p w:rsidR="00FD1A12" w:rsidRDefault="00FD1A12" w:rsidP="00FD1A12">
            <w:pPr>
              <w:widowControl w:val="0"/>
            </w:pPr>
            <w:r w:rsidRPr="00FD1A12">
              <w:t xml:space="preserve">Klaipėdos Baltijos gimnazija </w:t>
            </w:r>
          </w:p>
          <w:p w:rsidR="009877A2" w:rsidRPr="00D450E8" w:rsidRDefault="009877A2" w:rsidP="009877A2">
            <w:pPr>
              <w:tabs>
                <w:tab w:val="left" w:pos="709"/>
              </w:tabs>
              <w:rPr>
                <w:i/>
                <w:sz w:val="20"/>
                <w:szCs w:val="20"/>
              </w:rPr>
            </w:pPr>
            <w:r w:rsidRPr="00D450E8">
              <w:rPr>
                <w:i/>
                <w:sz w:val="20"/>
                <w:szCs w:val="20"/>
                <w:lang w:val="en-US"/>
              </w:rPr>
              <w:t>20</w:t>
            </w:r>
            <w:r>
              <w:rPr>
                <w:i/>
                <w:sz w:val="20"/>
                <w:szCs w:val="20"/>
                <w:lang w:val="en-US"/>
              </w:rPr>
              <w:t>21</w:t>
            </w:r>
            <w:r w:rsidRPr="00D450E8">
              <w:rPr>
                <w:i/>
                <w:sz w:val="20"/>
                <w:szCs w:val="20"/>
                <w:lang w:val="en-US"/>
              </w:rPr>
              <w:t>, Nr</w:t>
            </w:r>
            <w:r w:rsidRPr="00D450E8">
              <w:rPr>
                <w:i/>
                <w:sz w:val="20"/>
                <w:szCs w:val="20"/>
              </w:rPr>
              <w:t>. T2-</w:t>
            </w:r>
            <w:r w:rsidR="00251BBA">
              <w:rPr>
                <w:i/>
                <w:sz w:val="20"/>
                <w:szCs w:val="20"/>
              </w:rPr>
              <w:t>37</w:t>
            </w:r>
            <w:r w:rsidRPr="00D450E8">
              <w:rPr>
                <w:i/>
                <w:sz w:val="20"/>
                <w:szCs w:val="20"/>
              </w:rPr>
              <w:t xml:space="preserve"> pakeitimas</w:t>
            </w:r>
          </w:p>
          <w:p w:rsidR="009877A2" w:rsidRPr="00FD1A12" w:rsidRDefault="009877A2" w:rsidP="00FD1A12">
            <w:pPr>
              <w:widowControl w:val="0"/>
            </w:pPr>
          </w:p>
        </w:tc>
        <w:tc>
          <w:tcPr>
            <w:tcW w:w="1843" w:type="dxa"/>
            <w:tcBorders>
              <w:top w:val="single" w:sz="4" w:space="0" w:color="auto"/>
              <w:left w:val="single" w:sz="4" w:space="0" w:color="auto"/>
              <w:bottom w:val="single" w:sz="4" w:space="0" w:color="auto"/>
              <w:right w:val="single" w:sz="4" w:space="0" w:color="auto"/>
            </w:tcBorders>
          </w:tcPr>
          <w:p w:rsidR="00FD1A12" w:rsidRPr="00CF3E40" w:rsidRDefault="00FD1A12" w:rsidP="00FD1A12">
            <w:pPr>
              <w:pStyle w:val="Sraopastraipa"/>
              <w:widowControl w:val="0"/>
              <w:tabs>
                <w:tab w:val="left" w:pos="184"/>
              </w:tabs>
              <w:ind w:left="0"/>
              <w:jc w:val="center"/>
            </w:pPr>
            <w:r w:rsidRPr="00CF3E40">
              <w:t>I–II klasės (bendrosios</w:t>
            </w:r>
            <w:r w:rsidRPr="00732D03">
              <w:rPr>
                <w:b/>
              </w:rPr>
              <w:t xml:space="preserve">, </w:t>
            </w:r>
            <w:r w:rsidRPr="00B66A9E">
              <w:t>pavienės universitetinės inžinerinio ugdymo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FD1A12" w:rsidRDefault="00FD1A12" w:rsidP="00FD1A12">
            <w:pPr>
              <w:widowControl w:val="0"/>
              <w:tabs>
                <w:tab w:val="left" w:pos="314"/>
              </w:tabs>
              <w:jc w:val="both"/>
            </w:pPr>
            <w:r w:rsidRPr="00CF3E40">
              <w:t>Agluonos g.,</w:t>
            </w:r>
            <w:r w:rsidRPr="00CF3E40">
              <w:rPr>
                <w:caps/>
              </w:rPr>
              <w:t xml:space="preserve"> </w:t>
            </w:r>
            <w:r w:rsidRPr="00CF3E40">
              <w:t xml:space="preserve">Aguonų g., Alyvų g., Artojo g., Audėjų g., Aukštaičių g., </w:t>
            </w:r>
            <w:r w:rsidRPr="00CF3E40">
              <w:rPr>
                <w:caps/>
              </w:rPr>
              <w:t>b</w:t>
            </w:r>
            <w:r w:rsidRPr="00CF3E40">
              <w:t xml:space="preserve">altijos pr., Balandžių g., Barškių g., Bičiulių g., Bijūnų g., Birutės g., Darželio g., </w:t>
            </w:r>
            <w:r w:rsidRPr="00CF3E40">
              <w:rPr>
                <w:caps/>
              </w:rPr>
              <w:t>d</w:t>
            </w:r>
            <w:r w:rsidRPr="00CF3E40">
              <w:t xml:space="preserve">ebreceno g. (lyginiai Nr. 2–96), Deimės g., Dienovidžio g., Dubysos g., Dzūkų g., Gegučių g., Gerdaujos g., Gėlių g., Gilijos g., Gindulių g., Giraitės g., Graumenės g., Griežupės g., Jaunystės g., Joniškės g., Jotvingių g., Jurginų g., Jūreivių g., Kalnupės g., Kapsų g., Karališkių g., Kauno g., Klausmylių g., Klemiškės g., Kombinato g., Paryžiaus Komunos g., Kražių g., Kuosų g., Labguvos g., Lakštučių g., Lankiškių g., Laukų g., Lelijų g., Mechanizacijos g., Medikių g., Medvėgalio g., Merkio g., Minijos g., Mituvos g., Mokyklos g., Naglio g., Naikupės g. (nelyginiai Nr. 1–31), Naktigonės g., </w:t>
            </w:r>
            <w:r w:rsidRPr="00CF3E40">
              <w:rPr>
                <w:caps/>
              </w:rPr>
              <w:t>n</w:t>
            </w:r>
            <w:r w:rsidRPr="00CF3E40">
              <w:t xml:space="preserve">emuno g. (Nr. 1–121), Nidos g., Obelų g., Pilupėnų g., Peleikių g., Poilsio g., Priegliaus g., Ragainės g., Raganių 1-oji–4-oji g., Rambyno g., Rasos g., Raudonės g., Renetų g., Ryto g., Ryšininkų g., Rumpiškės g., Rūko g., Rūtų g., Sandėlių g., Saulės g., Saulėlydžio g., Saulėtekio g., Sausio 15-osios g. (lyginiai Nr. 2–26), Skinijos g., Slyvų g., Spindulio g., Strėvos g., Sulupės g., Šatrijos g., Šermukšnių g., Šienpjovių g., Šilutės pl. (nelyginiai Nr. 1–55 ir lyginiai Nr. 2–44), Šturmanų g., Taikos pr. (Nr. 16–75 ir nelyginiai Nr. 77–89), Technikos g., Tekintojų g., Telšių g., Tilžės g., Tylos g., Tolminkiemio g., Trinyčių g., Tulpių g., Urbikių g., Užlaukio g., Varnėnų g., Varnių g., Verpėjų g., Vėluvos g., Vyšnių g., </w:t>
            </w:r>
            <w:r w:rsidRPr="00CF3E40">
              <w:rPr>
                <w:caps/>
              </w:rPr>
              <w:t>z</w:t>
            </w:r>
            <w:r w:rsidRPr="00CF3E40">
              <w:t xml:space="preserve">anavykų g., Mažoji Zanavykų g., Žalgirio g., Žemaičių g., Žuvėdrų </w:t>
            </w:r>
            <w:r w:rsidRPr="00CF3E40">
              <w:rPr>
                <w:caps/>
              </w:rPr>
              <w:t>t</w:t>
            </w:r>
            <w:r w:rsidRPr="00CF3E40">
              <w:t xml:space="preserve">ako g., Žvelsos g. </w:t>
            </w:r>
          </w:p>
          <w:p w:rsidR="00FD1A12" w:rsidRPr="00B66A9E" w:rsidRDefault="00FD1A12" w:rsidP="00FD1A12">
            <w:pPr>
              <w:widowControl w:val="0"/>
              <w:tabs>
                <w:tab w:val="left" w:pos="314"/>
              </w:tabs>
              <w:jc w:val="both"/>
              <w:rPr>
                <w:strike/>
              </w:rPr>
            </w:pPr>
            <w:r w:rsidRPr="00B66A9E">
              <w:rPr>
                <w:i/>
              </w:rPr>
              <w:t xml:space="preserve">Pastaba. </w:t>
            </w:r>
            <w:r w:rsidRPr="00B66A9E">
              <w:t xml:space="preserve">Kai norinčiųjų mokytis netradicinio ugdymo </w:t>
            </w:r>
            <w:r w:rsidRPr="00B66A9E">
              <w:lastRenderedPageBreak/>
              <w:t>klasėse yra daugiau nei laisvų vietų, gali būti vykdomas motyvacijos vertinimas, pasibaigus pagrindiniam priėmimui</w:t>
            </w:r>
            <w:r>
              <w:t>.</w:t>
            </w:r>
          </w:p>
        </w:tc>
      </w:tr>
      <w:tr w:rsidR="00FD1A12" w:rsidRPr="00A75BDB" w:rsidTr="00930DEF">
        <w:tc>
          <w:tcPr>
            <w:tcW w:w="568" w:type="dxa"/>
            <w:vMerge/>
            <w:tcBorders>
              <w:left w:val="single" w:sz="4" w:space="0" w:color="auto"/>
              <w:right w:val="single" w:sz="4" w:space="0" w:color="auto"/>
            </w:tcBorders>
          </w:tcPr>
          <w:p w:rsidR="00FD1A12" w:rsidRPr="00A75BDB" w:rsidRDefault="00FD1A12" w:rsidP="00FD1A12">
            <w:pPr>
              <w:widowControl w:val="0"/>
              <w:jc w:val="center"/>
            </w:pPr>
          </w:p>
        </w:tc>
        <w:tc>
          <w:tcPr>
            <w:tcW w:w="1559" w:type="dxa"/>
            <w:vMerge/>
            <w:tcBorders>
              <w:left w:val="single" w:sz="4" w:space="0" w:color="auto"/>
              <w:right w:val="single" w:sz="4" w:space="0" w:color="auto"/>
            </w:tcBorders>
          </w:tcPr>
          <w:p w:rsidR="00FD1A12" w:rsidRPr="00A75BDB" w:rsidRDefault="00FD1A12" w:rsidP="00FD1A12">
            <w:pPr>
              <w:widowControl w:val="0"/>
            </w:pPr>
          </w:p>
        </w:tc>
        <w:tc>
          <w:tcPr>
            <w:tcW w:w="1843" w:type="dxa"/>
            <w:tcBorders>
              <w:top w:val="single" w:sz="4" w:space="0" w:color="auto"/>
              <w:left w:val="single" w:sz="4" w:space="0" w:color="auto"/>
              <w:bottom w:val="single" w:sz="4" w:space="0" w:color="auto"/>
              <w:right w:val="single" w:sz="4" w:space="0" w:color="auto"/>
            </w:tcBorders>
          </w:tcPr>
          <w:p w:rsidR="00FD1A12" w:rsidRPr="007C388A" w:rsidRDefault="00FD1A12" w:rsidP="00FD1A12">
            <w:pPr>
              <w:widowControl w:val="0"/>
              <w:jc w:val="center"/>
            </w:pPr>
            <w:r w:rsidRPr="00B66A9E">
              <w:t>Pavienės universitetinės</w:t>
            </w:r>
            <w:r w:rsidRPr="007C388A">
              <w:t xml:space="preserve"> inžinerinio ugdymo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FD1A12" w:rsidRPr="007C388A" w:rsidRDefault="00FD1A12" w:rsidP="00FD1A12">
            <w:pPr>
              <w:widowControl w:val="0"/>
              <w:jc w:val="both"/>
            </w:pPr>
            <w:r w:rsidRPr="007C388A">
              <w:t>Visa savivaldybės teritorija.</w:t>
            </w:r>
          </w:p>
          <w:p w:rsidR="00FD1A12" w:rsidRPr="007C388A" w:rsidRDefault="00FD1A12" w:rsidP="00FD1A12">
            <w:pPr>
              <w:widowControl w:val="0"/>
              <w:jc w:val="both"/>
            </w:pPr>
            <w:r w:rsidRPr="007C388A">
              <w:rPr>
                <w:i/>
              </w:rPr>
              <w:t xml:space="preserve">Pastaba. </w:t>
            </w:r>
            <w:r w:rsidRPr="00B66A9E">
              <w:t>Prieš pagrindinį priėmimą gali būti vykdomas motyvacijos vertinimas</w:t>
            </w:r>
            <w:r>
              <w:t>.</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29.</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suaugusiųjų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 xml:space="preserve">1–8, I–II klasės (suaugusiųjų), </w:t>
            </w:r>
          </w:p>
          <w:p w:rsidR="00A75BDB" w:rsidRPr="00A75BDB" w:rsidRDefault="00A75BDB" w:rsidP="00930DEF">
            <w:pPr>
              <w:widowControl w:val="0"/>
              <w:jc w:val="center"/>
            </w:pPr>
            <w:r w:rsidRPr="00A75BDB">
              <w:t>6–10 klasės (jaunimo)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Visa savivaldybės teritorija</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30.</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„Varpo“ </w:t>
            </w:r>
          </w:p>
          <w:p w:rsidR="00A75BDB" w:rsidRPr="00A75BDB" w:rsidRDefault="00A75BDB" w:rsidP="00930DEF">
            <w:pPr>
              <w:widowControl w:val="0"/>
            </w:pPr>
            <w:r w:rsidRPr="00A75BDB">
              <w:t xml:space="preserve">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I–II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Bandužių g., Brožynų g., Budelkiemio g., Gerviškių g., Jūrininkų pr., Kairių g., Kraštinė g., Kretainio g., Kuncų g., Laistų 1-oji–3-oji g., Lanko g., Laukininkų g., Lubinų g., Lūžų g., Lypkių g., Markučių g., Metalo g., Mogiliovo g., Pamiškės g., Perkėlos g., Plieno g., Ramunių g., Rimkų g., Smiltelės g. (nelyginiai Nr. 5–13), Šilutės pl. (lyginiai Nr. 96–106 ir nelyginiai Nr. 119–127), Švepelių g., Tiesioji g., Vaidaugų g., Vingio g. (Nr. 21–47), Vyturio g., Žardupės g.  </w:t>
            </w:r>
          </w:p>
        </w:tc>
      </w:tr>
      <w:tr w:rsidR="00FD1A12" w:rsidRPr="00A75BDB" w:rsidTr="00930DEF">
        <w:tc>
          <w:tcPr>
            <w:tcW w:w="568" w:type="dxa"/>
            <w:vMerge w:val="restart"/>
            <w:tcBorders>
              <w:top w:val="single" w:sz="4" w:space="0" w:color="auto"/>
              <w:left w:val="single" w:sz="4" w:space="0" w:color="auto"/>
              <w:right w:val="single" w:sz="4" w:space="0" w:color="auto"/>
            </w:tcBorders>
          </w:tcPr>
          <w:p w:rsidR="00FD1A12" w:rsidRPr="00A75BDB" w:rsidRDefault="00FD1A12" w:rsidP="00FD1A12">
            <w:pPr>
              <w:widowControl w:val="0"/>
              <w:jc w:val="center"/>
            </w:pPr>
            <w:r w:rsidRPr="00A75BDB">
              <w:t>31.</w:t>
            </w:r>
          </w:p>
        </w:tc>
        <w:tc>
          <w:tcPr>
            <w:tcW w:w="1559" w:type="dxa"/>
            <w:vMerge w:val="restart"/>
            <w:tcBorders>
              <w:top w:val="single" w:sz="4" w:space="0" w:color="auto"/>
              <w:left w:val="single" w:sz="4" w:space="0" w:color="auto"/>
              <w:right w:val="single" w:sz="4" w:space="0" w:color="auto"/>
            </w:tcBorders>
          </w:tcPr>
          <w:p w:rsidR="00FD1A12" w:rsidRDefault="00FD1A12" w:rsidP="00FD1A12">
            <w:pPr>
              <w:widowControl w:val="0"/>
            </w:pPr>
            <w:r w:rsidRPr="00A75BDB">
              <w:t xml:space="preserve">Klaipėdos „Vėtrungės“ gimnazija </w:t>
            </w:r>
          </w:p>
          <w:p w:rsidR="000F2961" w:rsidRPr="00D450E8" w:rsidRDefault="000F2961" w:rsidP="009877A2">
            <w:pPr>
              <w:tabs>
                <w:tab w:val="left" w:pos="709"/>
              </w:tabs>
              <w:rPr>
                <w:i/>
                <w:sz w:val="20"/>
                <w:szCs w:val="20"/>
              </w:rPr>
            </w:pPr>
            <w:r w:rsidRPr="00D450E8">
              <w:rPr>
                <w:i/>
                <w:sz w:val="20"/>
                <w:szCs w:val="20"/>
                <w:lang w:val="en-US"/>
              </w:rPr>
              <w:t>20</w:t>
            </w:r>
            <w:r>
              <w:rPr>
                <w:i/>
                <w:sz w:val="20"/>
                <w:szCs w:val="20"/>
                <w:lang w:val="en-US"/>
              </w:rPr>
              <w:t>2</w:t>
            </w:r>
            <w:r w:rsidR="009877A2">
              <w:rPr>
                <w:i/>
                <w:sz w:val="20"/>
                <w:szCs w:val="20"/>
                <w:lang w:val="en-US"/>
              </w:rPr>
              <w:t>1</w:t>
            </w:r>
            <w:r w:rsidRPr="00D450E8">
              <w:rPr>
                <w:i/>
                <w:sz w:val="20"/>
                <w:szCs w:val="20"/>
                <w:lang w:val="en-US"/>
              </w:rPr>
              <w:t>, Nr</w:t>
            </w:r>
            <w:r w:rsidRPr="00D450E8">
              <w:rPr>
                <w:i/>
                <w:sz w:val="20"/>
                <w:szCs w:val="20"/>
              </w:rPr>
              <w:t>. T2-</w:t>
            </w:r>
            <w:r w:rsidR="003E7960">
              <w:rPr>
                <w:i/>
                <w:sz w:val="20"/>
                <w:szCs w:val="20"/>
              </w:rPr>
              <w:t>37</w:t>
            </w:r>
            <w:r w:rsidRPr="00D450E8">
              <w:rPr>
                <w:i/>
                <w:sz w:val="20"/>
                <w:szCs w:val="20"/>
              </w:rPr>
              <w:t xml:space="preserve"> pakeitimas</w:t>
            </w:r>
          </w:p>
          <w:p w:rsidR="000F2961" w:rsidRPr="00A75BDB" w:rsidRDefault="000F2961" w:rsidP="00FD1A12">
            <w:pPr>
              <w:widowControl w:val="0"/>
            </w:pPr>
          </w:p>
        </w:tc>
        <w:tc>
          <w:tcPr>
            <w:tcW w:w="1843" w:type="dxa"/>
            <w:tcBorders>
              <w:top w:val="single" w:sz="4" w:space="0" w:color="auto"/>
              <w:left w:val="single" w:sz="4" w:space="0" w:color="auto"/>
              <w:right w:val="single" w:sz="4" w:space="0" w:color="auto"/>
            </w:tcBorders>
          </w:tcPr>
          <w:p w:rsidR="00FD1A12" w:rsidRPr="00A75BDB" w:rsidRDefault="00FD1A12" w:rsidP="00FD1A12">
            <w:pPr>
              <w:widowControl w:val="0"/>
              <w:jc w:val="center"/>
            </w:pPr>
            <w:r w:rsidRPr="00A75BDB">
              <w:t>I–II klasės (bendrosios</w:t>
            </w:r>
            <w:r w:rsidRPr="00866DA5">
              <w:t>, pavienės ekologijos ir aplinkos technologijų ugdymo elementų</w:t>
            </w:r>
            <w:r w:rsidRPr="00A75BDB">
              <w:t>)</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FD1A12" w:rsidRDefault="00FD1A12" w:rsidP="00FD1A12">
            <w:pPr>
              <w:widowControl w:val="0"/>
              <w:jc w:val="both"/>
            </w:pPr>
            <w:r w:rsidRPr="00A75BDB">
              <w:t xml:space="preserve">Debreceno g. (nelyginiai Nr. 1–61), </w:t>
            </w:r>
            <w:r w:rsidRPr="00A75BDB">
              <w:rPr>
                <w:caps/>
              </w:rPr>
              <w:t>g</w:t>
            </w:r>
            <w:r w:rsidRPr="00A75BDB">
              <w:t xml:space="preserve">edminų g., Mainų g., Naikupės g. (lyginiai Nr. 2–58), Naujakiemio g., Nemuno g. (Nr. 131–141), Statybininkų pr. (lyginiai Nr. 2–86), Svajonės g., Šiaulių g., Šilutės pl. (lyginiai Nr. 46–64 ir nelyginiai Nr. 83–91), </w:t>
            </w:r>
            <w:r w:rsidRPr="00A75BDB">
              <w:rPr>
                <w:caps/>
              </w:rPr>
              <w:t>t</w:t>
            </w:r>
            <w:r w:rsidRPr="00A75BDB">
              <w:t>aikos pr. (lyginiai Nr. 76–80 ir nelyginiai Nr. 95–113)</w:t>
            </w:r>
            <w:r>
              <w:t>.</w:t>
            </w:r>
          </w:p>
          <w:p w:rsidR="00FD1A12" w:rsidRPr="00866DA5" w:rsidRDefault="00FD1A12" w:rsidP="00FD1A12">
            <w:pPr>
              <w:widowControl w:val="0"/>
              <w:jc w:val="both"/>
            </w:pPr>
            <w:r w:rsidRPr="00866DA5">
              <w:rPr>
                <w:i/>
              </w:rPr>
              <w:t xml:space="preserve">Pastaba. </w:t>
            </w:r>
            <w:r w:rsidRPr="00866DA5">
              <w:t>Kai norinčiųjų mokytis netradicinio ugdymo klasėse yra daugiau nei laisvų vietų, gali būti vykdomas motyvacijos vertinimas, pasibaigus pagrindiniam priėmimui</w:t>
            </w:r>
            <w:r>
              <w:t>.</w:t>
            </w:r>
          </w:p>
        </w:tc>
      </w:tr>
      <w:tr w:rsidR="00FD1A12" w:rsidRPr="00A75BDB" w:rsidTr="00930DEF">
        <w:tc>
          <w:tcPr>
            <w:tcW w:w="568" w:type="dxa"/>
            <w:vMerge/>
            <w:tcBorders>
              <w:left w:val="single" w:sz="4" w:space="0" w:color="auto"/>
              <w:bottom w:val="single" w:sz="4" w:space="0" w:color="auto"/>
              <w:right w:val="single" w:sz="4" w:space="0" w:color="auto"/>
            </w:tcBorders>
          </w:tcPr>
          <w:p w:rsidR="00FD1A12" w:rsidRPr="00A75BDB" w:rsidRDefault="00FD1A12" w:rsidP="00FD1A12">
            <w:pPr>
              <w:widowControl w:val="0"/>
              <w:jc w:val="center"/>
            </w:pPr>
          </w:p>
        </w:tc>
        <w:tc>
          <w:tcPr>
            <w:tcW w:w="1559" w:type="dxa"/>
            <w:vMerge/>
            <w:tcBorders>
              <w:left w:val="single" w:sz="4" w:space="0" w:color="auto"/>
              <w:bottom w:val="single" w:sz="4" w:space="0" w:color="auto"/>
              <w:right w:val="single" w:sz="4" w:space="0" w:color="auto"/>
            </w:tcBorders>
          </w:tcPr>
          <w:p w:rsidR="00FD1A12" w:rsidRPr="00A75BDB" w:rsidRDefault="00FD1A12" w:rsidP="00FD1A12">
            <w:pPr>
              <w:widowControl w:val="0"/>
            </w:pPr>
          </w:p>
        </w:tc>
        <w:tc>
          <w:tcPr>
            <w:tcW w:w="1843" w:type="dxa"/>
            <w:tcBorders>
              <w:top w:val="single" w:sz="4" w:space="0" w:color="auto"/>
              <w:left w:val="single" w:sz="4" w:space="0" w:color="auto"/>
              <w:bottom w:val="single" w:sz="4" w:space="0" w:color="auto"/>
              <w:right w:val="single" w:sz="4" w:space="0" w:color="auto"/>
            </w:tcBorders>
          </w:tcPr>
          <w:p w:rsidR="00FD1A12" w:rsidRPr="00A75BDB" w:rsidRDefault="00FD1A12" w:rsidP="00FD1A12">
            <w:pPr>
              <w:widowControl w:val="0"/>
              <w:jc w:val="center"/>
            </w:pPr>
            <w:r w:rsidRPr="00866DA5">
              <w:t>Pavienės ekologijos</w:t>
            </w:r>
            <w:r w:rsidRPr="00A75BDB">
              <w:t xml:space="preserve"> ir aplinkos technologijų ugdymo elementų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FD1A12" w:rsidRPr="00A75BDB" w:rsidRDefault="00FD1A12" w:rsidP="00FD1A12">
            <w:pPr>
              <w:widowControl w:val="0"/>
              <w:jc w:val="both"/>
            </w:pPr>
            <w:r w:rsidRPr="00A75BDB">
              <w:t xml:space="preserve">Visa savivaldybės teritorija. </w:t>
            </w:r>
          </w:p>
          <w:p w:rsidR="00FD1A12" w:rsidRPr="00A75BDB" w:rsidRDefault="00FD1A12" w:rsidP="00FD1A12">
            <w:pPr>
              <w:widowControl w:val="0"/>
              <w:jc w:val="both"/>
            </w:pPr>
            <w:r w:rsidRPr="00A75BDB">
              <w:rPr>
                <w:i/>
              </w:rPr>
              <w:t>Pastaba</w:t>
            </w:r>
            <w:r w:rsidRPr="00A75BDB">
              <w:t>. Prieš pagrindinį priėmimą gali būti vykdomas motyvacijos vertinimas</w:t>
            </w:r>
            <w:r>
              <w:t>.</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32.</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Vydūno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1–8, I–II klasės (humanistinės kultūros ugdymo elementų)</w:t>
            </w:r>
          </w:p>
          <w:p w:rsidR="00A75BDB" w:rsidRPr="00A75BDB" w:rsidRDefault="00A75BDB" w:rsidP="00930DEF">
            <w:pPr>
              <w:widowControl w:val="0"/>
              <w:jc w:val="center"/>
            </w:pP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A75BDB" w:rsidRPr="00A75BDB" w:rsidTr="00930DEF">
        <w:tc>
          <w:tcPr>
            <w:tcW w:w="568" w:type="dxa"/>
            <w:vMerge w:val="restart"/>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33.</w:t>
            </w:r>
          </w:p>
        </w:tc>
        <w:tc>
          <w:tcPr>
            <w:tcW w:w="1559" w:type="dxa"/>
            <w:vMerge w:val="restart"/>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Vytauto Didžiojo gimnazija </w:t>
            </w:r>
          </w:p>
        </w:tc>
        <w:tc>
          <w:tcPr>
            <w:tcW w:w="1843" w:type="dxa"/>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I–II klasės (bendrosios, pavienės akademinių poreikių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Aukštoji g., Baltikalnio g., Bangų g., Bastionų g., Bažnyčių g., Bokštų g., Bružės g., Butkų Juzės g., Butsargių g., Danės g., Dariaus ir Girėno g. (nelyginiai Nr. 1–21), Daržų g., S. Daukanto g., Didžioji Vandens g., K. Donelaičio a., K. Donelaičio g., Galinė g., Galinio Pylimo g., Garažų g., Gegužės g., Gintaro g., Gluosnių g., Gluosnių skg., Grįžgatvio g., Gulbių g., J. Janonio g., Jono g., Jūros g., Kalvių g., Kalvos g., I. Kanto g., Karklų g., J. Karoso g., Kepėjų g., Kooperacijos g., Kurpių g., Kūlių </w:t>
            </w:r>
            <w:r w:rsidRPr="00A75BDB">
              <w:rPr>
                <w:caps/>
              </w:rPr>
              <w:t>v</w:t>
            </w:r>
            <w:r w:rsidRPr="00A75BDB">
              <w:t xml:space="preserve">artų g., Laivų skg., Levandrų g., Liepų g., </w:t>
            </w:r>
            <w:r w:rsidRPr="00A75BDB">
              <w:rPr>
                <w:caps/>
              </w:rPr>
              <w:t>l</w:t>
            </w:r>
            <w:r w:rsidRPr="00A75BDB">
              <w:t xml:space="preserve">ietuvininkų a., Ligoninės g., H. Manto g. (Nr. 1–62), Mažoji Smilties g., M. Mažvydo al., </w:t>
            </w:r>
            <w:r w:rsidRPr="00A75BDB">
              <w:lastRenderedPageBreak/>
              <w:t xml:space="preserve">Medžiotojų g., Mėsininkų g., Naujojo </w:t>
            </w:r>
            <w:r w:rsidRPr="00A75BDB">
              <w:rPr>
                <w:caps/>
              </w:rPr>
              <w:t>s</w:t>
            </w:r>
            <w:r w:rsidRPr="00A75BDB">
              <w:t xml:space="preserve">odo g., Naujoji Uosto g., S. Nėries g., Pasiuntinių g., Pievų </w:t>
            </w:r>
            <w:r w:rsidRPr="00A75BDB">
              <w:rPr>
                <w:caps/>
              </w:rPr>
              <w:t>t</w:t>
            </w:r>
            <w:r w:rsidRPr="00A75BDB">
              <w:t xml:space="preserve">ako g., Pilies g., Pylimo g., Plytų g., Priestočio g., Priešpilio g., Puodžių g., Ramioji g., Sausio 15-osios g. (nelyginiai Nr. 1–19), Sankryžos g., Sinagogų g., Skerdėjų g., Skerdyklos g., Smiltynės g., Sodų g., Sukilėlių g., Šaltkalvių g., Šaulių g., M. Šerniaus g., S. Šimkaus g., Taikos pr. (Nr. 3–15), Teatro g., Tiltų g., Titnago g., Tomo g., Trilapio g., Turgaus a., Turgaus g., Vilties g., Vytauto g., Vežėjų g., Uosto g., J. Zauerveino g., J. Zembrickio, Žiedų skg., Žvejų g. </w:t>
            </w:r>
          </w:p>
          <w:p w:rsidR="00A75BDB" w:rsidRPr="00A75BDB" w:rsidRDefault="00A75BDB" w:rsidP="00930DEF">
            <w:pPr>
              <w:widowControl w:val="0"/>
              <w:jc w:val="both"/>
            </w:pPr>
            <w:r w:rsidRPr="00A75BDB">
              <w:rPr>
                <w:i/>
              </w:rPr>
              <w:t xml:space="preserve">Pastaba. </w:t>
            </w:r>
            <w:r w:rsidRPr="00A75BDB">
              <w:t>Kai norinčiųjų mokytis netradicinio ugdymo klasėse yra daugiau nei laisvų vietų, gali būti vykdomas motyvacijos vertinimas, pasibaigus pagrindiniam priėmimui</w:t>
            </w:r>
          </w:p>
        </w:tc>
      </w:tr>
      <w:tr w:rsidR="00A75BDB" w:rsidRPr="00A75BDB" w:rsidTr="00930DEF">
        <w:tc>
          <w:tcPr>
            <w:tcW w:w="568" w:type="dxa"/>
            <w:vMerge/>
            <w:tcBorders>
              <w:left w:val="single" w:sz="4" w:space="0" w:color="auto"/>
              <w:bottom w:val="single" w:sz="4" w:space="0" w:color="auto"/>
              <w:right w:val="single" w:sz="4" w:space="0" w:color="auto"/>
            </w:tcBorders>
          </w:tcPr>
          <w:p w:rsidR="00A75BDB" w:rsidRPr="00A75BDB" w:rsidRDefault="00A75BDB" w:rsidP="00930DEF">
            <w:pPr>
              <w:widowControl w:val="0"/>
              <w:jc w:val="center"/>
            </w:pPr>
          </w:p>
        </w:tc>
        <w:tc>
          <w:tcPr>
            <w:tcW w:w="1559" w:type="dxa"/>
            <w:vMerge/>
            <w:tcBorders>
              <w:left w:val="single" w:sz="4" w:space="0" w:color="auto"/>
              <w:bottom w:val="single" w:sz="4" w:space="0" w:color="auto"/>
              <w:right w:val="single" w:sz="4" w:space="0" w:color="auto"/>
            </w:tcBorders>
          </w:tcPr>
          <w:p w:rsidR="00A75BDB" w:rsidRPr="00A75BDB" w:rsidRDefault="00A75BDB" w:rsidP="00930DEF">
            <w:pPr>
              <w:widowControl w:val="0"/>
            </w:pP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Pavienės akademinių poreikių ugdymo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 xml:space="preserve">Visa savivaldybės teritorija. </w:t>
            </w:r>
          </w:p>
          <w:p w:rsidR="00A75BDB" w:rsidRPr="00A75BDB" w:rsidRDefault="00A75BDB" w:rsidP="00930DEF">
            <w:pPr>
              <w:widowControl w:val="0"/>
              <w:jc w:val="both"/>
            </w:pPr>
            <w:r w:rsidRPr="00A75BDB">
              <w:rPr>
                <w:i/>
              </w:rPr>
              <w:t>Pastaba</w:t>
            </w:r>
            <w:r w:rsidRPr="00A75BDB">
              <w:t>. Prieš pagrindinį priėmimą gali būti vykdomas motyvacijos vertinimas</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34.</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Hermano Zudermano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1–8, I–II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jc w:val="both"/>
            </w:pPr>
            <w:r w:rsidRPr="00A75BDB">
              <w:t>Visa savivaldybės teritorija</w:t>
            </w:r>
          </w:p>
        </w:tc>
      </w:tr>
      <w:tr w:rsidR="00A75BDB" w:rsidRPr="00A75BDB" w:rsidTr="00930DEF">
        <w:tc>
          <w:tcPr>
            <w:tcW w:w="568"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35.</w:t>
            </w:r>
          </w:p>
        </w:tc>
        <w:tc>
          <w:tcPr>
            <w:tcW w:w="1559"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pPr>
            <w:r w:rsidRPr="00A75BDB">
              <w:t xml:space="preserve">Klaipėdos „Žaliakalnio“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I–II klasės (bendrosios, kryptingo meninio ugdymo)</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Sraopastraipa"/>
              <w:widowControl w:val="0"/>
              <w:tabs>
                <w:tab w:val="left" w:pos="316"/>
              </w:tabs>
              <w:ind w:left="0"/>
              <w:jc w:val="both"/>
            </w:pPr>
            <w:r w:rsidRPr="00A75BDB">
              <w:t xml:space="preserve">Visa savivaldybės teritorija </w:t>
            </w:r>
          </w:p>
        </w:tc>
      </w:tr>
      <w:tr w:rsidR="00A75BDB" w:rsidRPr="00A75BDB" w:rsidTr="00930DEF">
        <w:tc>
          <w:tcPr>
            <w:tcW w:w="568" w:type="dxa"/>
            <w:vMerge w:val="restart"/>
            <w:tcBorders>
              <w:top w:val="single" w:sz="4" w:space="0" w:color="auto"/>
              <w:left w:val="single" w:sz="4" w:space="0" w:color="auto"/>
              <w:right w:val="single" w:sz="4" w:space="0" w:color="auto"/>
            </w:tcBorders>
          </w:tcPr>
          <w:p w:rsidR="00A75BDB" w:rsidRPr="00A75BDB" w:rsidRDefault="00A75BDB" w:rsidP="00930DEF">
            <w:pPr>
              <w:widowControl w:val="0"/>
              <w:jc w:val="center"/>
            </w:pPr>
            <w:r w:rsidRPr="00A75BDB">
              <w:t>36.</w:t>
            </w:r>
          </w:p>
        </w:tc>
        <w:tc>
          <w:tcPr>
            <w:tcW w:w="1559" w:type="dxa"/>
            <w:vMerge w:val="restart"/>
            <w:tcBorders>
              <w:top w:val="single" w:sz="4" w:space="0" w:color="auto"/>
              <w:left w:val="single" w:sz="4" w:space="0" w:color="auto"/>
              <w:right w:val="single" w:sz="4" w:space="0" w:color="auto"/>
            </w:tcBorders>
          </w:tcPr>
          <w:p w:rsidR="00A75BDB" w:rsidRPr="00A75BDB" w:rsidRDefault="00A75BDB" w:rsidP="00930DEF">
            <w:pPr>
              <w:widowControl w:val="0"/>
            </w:pPr>
            <w:r w:rsidRPr="00A75BDB">
              <w:t xml:space="preserve">Klaipėdos „Žemynos“ gimnazija </w:t>
            </w: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I–II klasės (bendrosios)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widowControl w:val="0"/>
              <w:tabs>
                <w:tab w:val="left" w:pos="314"/>
              </w:tabs>
              <w:jc w:val="both"/>
            </w:pPr>
            <w:r w:rsidRPr="00A75BDB">
              <w:t xml:space="preserve">Ajerų g., Akacijų g., Akmenų g., Alytaus g., Anykščių g., Antrosios Melnragės g., Apynių g., Arimų g., Audros g., Austėjos g., Aušrinės g., Aušros g., Ąžuolų g., V. Bajoro g., Baltijos 1-oji–14-oji g., Bangpūčio g., Vilhelmo Berbomo g., </w:t>
            </w:r>
            <w:r w:rsidRPr="00A75BDB">
              <w:rPr>
                <w:color w:val="222222"/>
              </w:rPr>
              <w:t>Beržininkų g., </w:t>
            </w:r>
            <w:r w:rsidRPr="00A75BDB">
              <w:t>Beržų g., Biržų g., Blušių g., Miko Buntino g., Burių g., Dailės g., Dailidžių g., Dariaus ir Girėno g. (lyginiai Nr. 8–12), Daugulių g., Debesų g., Dianos g., Dobilo 1-oji g., Dobilo 2-oji g., Dragūnų g., Draugystės 1-oji–3</w:t>
            </w:r>
            <w:r w:rsidRPr="00A75BDB">
              <w:noBreakHyphen/>
              <w:t xml:space="preserve">ioji g., Drebulių g., Druskininkų g., Dvaro g., Eglių g., Erškėtrožių g., Gabijos g., Gedviliškės g., Geležinkelio g., </w:t>
            </w:r>
            <w:r w:rsidRPr="00A75BDB">
              <w:rPr>
                <w:color w:val="222222"/>
              </w:rPr>
              <w:t>Girdavos g., </w:t>
            </w:r>
            <w:r w:rsidRPr="00A75BDB">
              <w:t>Girininkijos g., L. Giros g., Griaustinio g., Gubojų g., Gudobelių g., Ievų g., Inkaro 1-oji–3</w:t>
            </w:r>
            <w:r w:rsidRPr="00A75BDB">
              <w:noBreakHyphen/>
              <w:t xml:space="preserve">oji g., Inkaro skg., Įgulos g., Martyno Jankaus g., Jaunimo g., Jazminų g., Jogučių g., Jūratės g., Kadagių g., Kareivinių g., Kaštonų g., Kėdainių g., </w:t>
            </w:r>
            <w:r w:rsidRPr="00A75BDB">
              <w:rPr>
                <w:color w:val="222222"/>
              </w:rPr>
              <w:t>Kiautrynų g., </w:t>
            </w:r>
            <w:r w:rsidRPr="00A75BDB">
              <w:t xml:space="preserve">Klaipėdos g., Klevų g., Kopų g., Kranto g., Kretingos g., Kupiškio g., Labrenciškės g., Labrencų Dvaro g., Laukpačio g., Lazdynų g., Lendrūnų g., Prano Lideikio g., Liepojos g., Lietaus g., Malūnininkų g., H. Manto g. (nelyginiai Nr. 63–83 ir lyginiai Nr. 74–96), Maumedžių g., Mažojo Kaimelio g., Medeinos g., Medelyno g., Mildos g., Miško g., Molėtų g., Molo g., Neringos 1-oji g. Neringos 2-oji g., Nėgių g., Otų g., Pajūrio g., Pakrantės g., Pakruojo g., Palangos g., Pamario g., Panevėžio g., Paribio g., Parko g., Pasvalio g., Perkūno g., Pievų g., Pilsoto g., Prienų g., Pušyno g., Pušyno skg., Putinų g., Plytinės g., Jurgio Plonaičio g., Radviliškio </w:t>
            </w:r>
            <w:r w:rsidRPr="00A75BDB">
              <w:lastRenderedPageBreak/>
              <w:t xml:space="preserve">g., Raseinių g., Rasytės g., Ratilų g., Ringelio g., Rėvos g., Rokiškio g., Ruonių g., Salos g., Savanorių g., Senvagės g., Serviso g., Erdmono Simonaičio g., Skardžio g., Skautų g., Skersinė g., Skroblų g., Slengių g., Slėnio g., Smalininkų g., Smėlio g., Smilčių g., Smilgų g., Smilties </w:t>
            </w:r>
            <w:r w:rsidRPr="00A75BDB">
              <w:rPr>
                <w:caps/>
              </w:rPr>
              <w:t>p</w:t>
            </w:r>
            <w:r w:rsidRPr="00A75BDB">
              <w:t xml:space="preserve">ylimo g., Sportininkų g., Stadiono g., Stalių g., Stalupėnų g., Stoklių g., Stoties g., Stovyklos g., Sūkurio g., Šaltinio g, Šarlotės g., Šiaurės pr., Šilėnų g., Šilo g., Šilojų g., Šiltnamių g., Šlaito g., Šlakių g., Šlamučių g., Šlavegių g., </w:t>
            </w:r>
            <w:r w:rsidRPr="00A75BDB">
              <w:rPr>
                <w:color w:val="222222"/>
              </w:rPr>
              <w:t>Šventapilės g., </w:t>
            </w:r>
            <w:r w:rsidRPr="00A75BDB">
              <w:t xml:space="preserve">Šventosios g., Šviesos g., Švyturio g., Takoskyros g., Tauralaukio g., Tauro 1-oji–18-oji g., Tėkmės g., Topolių g., Tujų g., Tuopų g., Ukmergės g., Universiteto al., Utenos g., Uosių g., Užupio g., Turistų g., Vaivorykštės g., Vaivos g., Valstiečių g., </w:t>
            </w:r>
            <w:r w:rsidRPr="00A75BDB">
              <w:rPr>
                <w:color w:val="222222"/>
              </w:rPr>
              <w:t>Valtarkiemio g., </w:t>
            </w:r>
            <w:r w:rsidRPr="00A75BDB">
              <w:t xml:space="preserve">Vasarotojų g., Versmės g. Veterinarijos g., Vėjo g., Vėtros g., Vienybės g., Virkučių g., Viršutinė g., Zarasų g., Žaibo g., </w:t>
            </w:r>
            <w:r w:rsidRPr="00A75BDB">
              <w:rPr>
                <w:color w:val="222222"/>
              </w:rPr>
              <w:t>Žarų g., </w:t>
            </w:r>
            <w:r w:rsidRPr="00A75BDB">
              <w:t>Žemynos g., Žilvičių g., Žiobrių g., Žolynų g., Žvaigždžių g., Žvejonės g.</w:t>
            </w:r>
          </w:p>
        </w:tc>
      </w:tr>
      <w:tr w:rsidR="00A75BDB" w:rsidRPr="00A75BDB" w:rsidTr="00930DEF">
        <w:tc>
          <w:tcPr>
            <w:tcW w:w="568" w:type="dxa"/>
            <w:vMerge/>
            <w:tcBorders>
              <w:left w:val="single" w:sz="4" w:space="0" w:color="auto"/>
              <w:bottom w:val="single" w:sz="4" w:space="0" w:color="auto"/>
              <w:right w:val="single" w:sz="4" w:space="0" w:color="auto"/>
            </w:tcBorders>
          </w:tcPr>
          <w:p w:rsidR="00A75BDB" w:rsidRPr="00A75BDB" w:rsidRDefault="00A75BDB" w:rsidP="00930DEF">
            <w:pPr>
              <w:widowControl w:val="0"/>
              <w:jc w:val="center"/>
            </w:pPr>
          </w:p>
        </w:tc>
        <w:tc>
          <w:tcPr>
            <w:tcW w:w="1559" w:type="dxa"/>
            <w:vMerge/>
            <w:tcBorders>
              <w:left w:val="single" w:sz="4" w:space="0" w:color="auto"/>
              <w:bottom w:val="single" w:sz="4" w:space="0" w:color="auto"/>
              <w:right w:val="single" w:sz="4" w:space="0" w:color="auto"/>
            </w:tcBorders>
          </w:tcPr>
          <w:p w:rsidR="00A75BDB" w:rsidRPr="00A75BDB" w:rsidRDefault="00A75BDB" w:rsidP="00930DEF">
            <w:pPr>
              <w:widowControl w:val="0"/>
            </w:pPr>
          </w:p>
        </w:tc>
        <w:tc>
          <w:tcPr>
            <w:tcW w:w="1843" w:type="dxa"/>
            <w:tcBorders>
              <w:top w:val="single" w:sz="4" w:space="0" w:color="auto"/>
              <w:left w:val="single" w:sz="4" w:space="0" w:color="auto"/>
              <w:bottom w:val="single" w:sz="4" w:space="0" w:color="auto"/>
              <w:right w:val="single" w:sz="4" w:space="0" w:color="auto"/>
            </w:tcBorders>
          </w:tcPr>
          <w:p w:rsidR="00A75BDB" w:rsidRPr="00A75BDB" w:rsidRDefault="00A75BDB" w:rsidP="00930DEF">
            <w:pPr>
              <w:widowControl w:val="0"/>
              <w:jc w:val="center"/>
            </w:pPr>
            <w:r w:rsidRPr="00A75BDB">
              <w:t>Klasikinio ugdymo elementų klasės</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A75BDB" w:rsidRPr="00A75BDB" w:rsidRDefault="00A75BDB" w:rsidP="00930DEF">
            <w:pPr>
              <w:pStyle w:val="Sraopastraipa"/>
              <w:widowControl w:val="0"/>
              <w:tabs>
                <w:tab w:val="left" w:pos="314"/>
              </w:tabs>
              <w:ind w:left="0"/>
              <w:jc w:val="both"/>
            </w:pPr>
            <w:r w:rsidRPr="00A75BDB">
              <w:t xml:space="preserve">Visa savivaldybės teritorija. </w:t>
            </w:r>
          </w:p>
          <w:p w:rsidR="00A75BDB" w:rsidRPr="00A75BDB" w:rsidRDefault="00A75BDB" w:rsidP="00930DEF">
            <w:pPr>
              <w:pStyle w:val="Sraopastraipa"/>
              <w:widowControl w:val="0"/>
              <w:tabs>
                <w:tab w:val="left" w:pos="314"/>
              </w:tabs>
              <w:ind w:left="0"/>
              <w:jc w:val="both"/>
            </w:pPr>
            <w:r w:rsidRPr="00A75BDB">
              <w:rPr>
                <w:i/>
              </w:rPr>
              <w:t>Pastaba</w:t>
            </w:r>
            <w:r w:rsidRPr="00A75BDB">
              <w:t>. Prieš pagrindinį priėmimą gali būti vykdomas motyvacijos vertinimas</w:t>
            </w:r>
          </w:p>
        </w:tc>
      </w:tr>
    </w:tbl>
    <w:p w:rsidR="00A75BDB" w:rsidRPr="00A75BDB" w:rsidRDefault="00A75BDB" w:rsidP="00A75BDB">
      <w:pPr>
        <w:pStyle w:val="Pagrindinistekstas"/>
        <w:widowControl w:val="0"/>
        <w:tabs>
          <w:tab w:val="left" w:pos="1134"/>
        </w:tabs>
        <w:rPr>
          <w:szCs w:val="24"/>
        </w:rPr>
      </w:pPr>
    </w:p>
    <w:p w:rsidR="00A75BDB" w:rsidRPr="00A75BDB" w:rsidRDefault="00A75BDB" w:rsidP="00A75BDB">
      <w:pPr>
        <w:pStyle w:val="Pagrindinistekstas"/>
        <w:widowControl w:val="0"/>
        <w:tabs>
          <w:tab w:val="left" w:pos="1134"/>
        </w:tabs>
        <w:jc w:val="center"/>
        <w:rPr>
          <w:szCs w:val="24"/>
        </w:rPr>
      </w:pPr>
      <w:r w:rsidRPr="00A75BDB">
        <w:rPr>
          <w:szCs w:val="24"/>
        </w:rPr>
        <w:t>____________________________</w:t>
      </w:r>
    </w:p>
    <w:p w:rsidR="00A75BDB" w:rsidRPr="00A75BDB" w:rsidRDefault="00A75BDB" w:rsidP="00A75BDB">
      <w:pPr>
        <w:jc w:val="center"/>
      </w:pPr>
    </w:p>
    <w:p w:rsidR="00A75BDB" w:rsidRDefault="00A75BDB" w:rsidP="001E7FB1">
      <w:pPr>
        <w:jc w:val="both"/>
      </w:pPr>
    </w:p>
    <w:sectPr w:rsidR="00A75BDB" w:rsidSect="00E014C1">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FE0" w:rsidRDefault="00407FE0" w:rsidP="00E014C1">
      <w:r>
        <w:separator/>
      </w:r>
    </w:p>
  </w:endnote>
  <w:endnote w:type="continuationSeparator" w:id="0">
    <w:p w:rsidR="00407FE0" w:rsidRDefault="00407FE0" w:rsidP="00E0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FE0" w:rsidRDefault="00407FE0" w:rsidP="00E014C1">
      <w:r>
        <w:separator/>
      </w:r>
    </w:p>
  </w:footnote>
  <w:footnote w:type="continuationSeparator" w:id="0">
    <w:p w:rsidR="00407FE0" w:rsidRDefault="00407FE0" w:rsidP="00E014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871182"/>
      <w:docPartObj>
        <w:docPartGallery w:val="Page Numbers (Top of Page)"/>
        <w:docPartUnique/>
      </w:docPartObj>
    </w:sdtPr>
    <w:sdtEndPr/>
    <w:sdtContent>
      <w:p w:rsidR="00E014C1" w:rsidRDefault="00E014C1">
        <w:pPr>
          <w:pStyle w:val="Antrats"/>
          <w:jc w:val="center"/>
        </w:pPr>
        <w:r>
          <w:fldChar w:fldCharType="begin"/>
        </w:r>
        <w:r>
          <w:instrText>PAGE   \* MERGEFORMAT</w:instrText>
        </w:r>
        <w:r>
          <w:fldChar w:fldCharType="separate"/>
        </w:r>
        <w:r w:rsidR="00CA4F1F">
          <w:rPr>
            <w:noProof/>
          </w:rPr>
          <w:t>10</w:t>
        </w:r>
        <w:r>
          <w:fldChar w:fldCharType="end"/>
        </w:r>
      </w:p>
    </w:sdtContent>
  </w:sdt>
  <w:p w:rsidR="00E014C1" w:rsidRDefault="00E014C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51A04"/>
    <w:multiLevelType w:val="hybridMultilevel"/>
    <w:tmpl w:val="E748586E"/>
    <w:lvl w:ilvl="0" w:tplc="68EEF3A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F2961"/>
    <w:rsid w:val="00146B30"/>
    <w:rsid w:val="0017107B"/>
    <w:rsid w:val="00171171"/>
    <w:rsid w:val="001E7FB1"/>
    <w:rsid w:val="00251BBA"/>
    <w:rsid w:val="003222B4"/>
    <w:rsid w:val="003E7960"/>
    <w:rsid w:val="00407FE0"/>
    <w:rsid w:val="004476DD"/>
    <w:rsid w:val="00597EE8"/>
    <w:rsid w:val="005F495C"/>
    <w:rsid w:val="00643409"/>
    <w:rsid w:val="00686CDF"/>
    <w:rsid w:val="008354D5"/>
    <w:rsid w:val="00882457"/>
    <w:rsid w:val="00894D6F"/>
    <w:rsid w:val="008B60D6"/>
    <w:rsid w:val="00922CD4"/>
    <w:rsid w:val="0094526F"/>
    <w:rsid w:val="009877A2"/>
    <w:rsid w:val="009B68BF"/>
    <w:rsid w:val="00A12691"/>
    <w:rsid w:val="00A75BDB"/>
    <w:rsid w:val="00AD37E0"/>
    <w:rsid w:val="00AF7D08"/>
    <w:rsid w:val="00BE563B"/>
    <w:rsid w:val="00C56F56"/>
    <w:rsid w:val="00CA4D3B"/>
    <w:rsid w:val="00CA4F1F"/>
    <w:rsid w:val="00D602B5"/>
    <w:rsid w:val="00DB0691"/>
    <w:rsid w:val="00DC4E30"/>
    <w:rsid w:val="00E014C1"/>
    <w:rsid w:val="00E33871"/>
    <w:rsid w:val="00F51622"/>
    <w:rsid w:val="00FD1A12"/>
    <w:rsid w:val="00FE11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0BF551A-73CC-44FF-9711-9AF1F102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nhideWhenUsed/>
    <w:qFormat/>
    <w:rsid w:val="00A75BDB"/>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14C1"/>
    <w:pPr>
      <w:tabs>
        <w:tab w:val="center" w:pos="4819"/>
        <w:tab w:val="right" w:pos="9638"/>
      </w:tabs>
    </w:pPr>
  </w:style>
  <w:style w:type="character" w:customStyle="1" w:styleId="AntratsDiagrama">
    <w:name w:val="Antraštės Diagrama"/>
    <w:basedOn w:val="Numatytasispastraiposriftas"/>
    <w:link w:val="Antrats"/>
    <w:uiPriority w:val="99"/>
    <w:rsid w:val="00E014C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E014C1"/>
    <w:pPr>
      <w:tabs>
        <w:tab w:val="center" w:pos="4819"/>
        <w:tab w:val="right" w:pos="9638"/>
      </w:tabs>
    </w:pPr>
  </w:style>
  <w:style w:type="character" w:customStyle="1" w:styleId="PoratDiagrama">
    <w:name w:val="Poraštė Diagrama"/>
    <w:basedOn w:val="Numatytasispastraiposriftas"/>
    <w:link w:val="Porat"/>
    <w:uiPriority w:val="99"/>
    <w:rsid w:val="00E014C1"/>
    <w:rPr>
      <w:rFonts w:ascii="Times New Roman" w:eastAsia="Times New Roman" w:hAnsi="Times New Roman" w:cs="Times New Roman"/>
      <w:sz w:val="24"/>
      <w:szCs w:val="24"/>
    </w:rPr>
  </w:style>
  <w:style w:type="paragraph" w:styleId="Sraopastraipa">
    <w:name w:val="List Paragraph"/>
    <w:basedOn w:val="prastasis"/>
    <w:uiPriority w:val="34"/>
    <w:qFormat/>
    <w:rsid w:val="00BE563B"/>
    <w:pPr>
      <w:ind w:left="720"/>
      <w:contextualSpacing/>
    </w:pPr>
    <w:rPr>
      <w:lang w:eastAsia="lt-LT"/>
    </w:rPr>
  </w:style>
  <w:style w:type="character" w:customStyle="1" w:styleId="Antrat3Diagrama">
    <w:name w:val="Antraštė 3 Diagrama"/>
    <w:basedOn w:val="Numatytasispastraiposriftas"/>
    <w:link w:val="Antrat3"/>
    <w:rsid w:val="00A75BDB"/>
    <w:rPr>
      <w:rFonts w:ascii="Cambria" w:eastAsia="Times New Roman" w:hAnsi="Cambria" w:cs="Times New Roman"/>
      <w:b/>
      <w:bCs/>
      <w:sz w:val="26"/>
      <w:szCs w:val="26"/>
    </w:rPr>
  </w:style>
  <w:style w:type="paragraph" w:styleId="Pagrindinistekstas">
    <w:name w:val="Body Text"/>
    <w:basedOn w:val="prastasis"/>
    <w:link w:val="PagrindinistekstasDiagrama"/>
    <w:rsid w:val="00A75BDB"/>
    <w:pPr>
      <w:jc w:val="both"/>
    </w:pPr>
    <w:rPr>
      <w:szCs w:val="20"/>
    </w:rPr>
  </w:style>
  <w:style w:type="character" w:customStyle="1" w:styleId="PagrindinistekstasDiagrama">
    <w:name w:val="Pagrindinis tekstas Diagrama"/>
    <w:basedOn w:val="Numatytasispastraiposriftas"/>
    <w:link w:val="Pagrindinistekstas"/>
    <w:rsid w:val="00A75BD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19256</Words>
  <Characters>10977</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Birute Radavičienė</dc:creator>
  <cp:keywords/>
  <dc:description/>
  <cp:lastModifiedBy>Neringa</cp:lastModifiedBy>
  <cp:revision>2</cp:revision>
  <dcterms:created xsi:type="dcterms:W3CDTF">2021-03-01T10:10:00Z</dcterms:created>
  <dcterms:modified xsi:type="dcterms:W3CDTF">2021-03-01T10:10:00Z</dcterms:modified>
</cp:coreProperties>
</file>