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43421">
        <w:rPr>
          <w:b/>
          <w:caps/>
        </w:rPr>
        <w:t>pritarimo klaipėdos miesto savivaldybės gimnazijų 202</w:t>
      </w:r>
      <w:r w:rsidR="00F43421">
        <w:rPr>
          <w:b/>
          <w:caps/>
          <w:lang w:val="en-US"/>
        </w:rPr>
        <w:t>0</w:t>
      </w:r>
      <w:r w:rsidR="00F43421">
        <w:rPr>
          <w:b/>
          <w:caps/>
        </w:rPr>
        <w:t xml:space="preserve">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43421" w:rsidRDefault="00F43421" w:rsidP="00F43421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43421" w:rsidRDefault="00F43421" w:rsidP="00F43421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„Aukuro“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„Ąžuolyno“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Baltijos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suaugusiųjų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„Varpo“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„Vėtrungės“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Vydūno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Vytauto Didžiojo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„Žaliakalnio“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„Žemynos“ gimnazijos 2020 metų veiklos ataskaitai.</w:t>
      </w:r>
    </w:p>
    <w:p w:rsidR="00F43421" w:rsidRPr="00480883" w:rsidRDefault="00F43421" w:rsidP="00F43421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4342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61D2B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4342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22C8"/>
  <w15:docId w15:val="{14D3E7E3-173E-4171-9F10-7FC98AE6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4342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Audrone Andrasuniene</cp:lastModifiedBy>
  <cp:revision>2</cp:revision>
  <dcterms:created xsi:type="dcterms:W3CDTF">2021-05-04T07:12:00Z</dcterms:created>
  <dcterms:modified xsi:type="dcterms:W3CDTF">2021-05-04T07:12:00Z</dcterms:modified>
</cp:coreProperties>
</file>